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CellMar>
          <w:left w:w="0" w:type="dxa"/>
          <w:right w:w="0" w:type="dxa"/>
        </w:tblCellMar>
        <w:tblLook w:val="04A0" w:firstRow="1" w:lastRow="0" w:firstColumn="1" w:lastColumn="0" w:noHBand="0" w:noVBand="1"/>
      </w:tblPr>
      <w:tblGrid>
        <w:gridCol w:w="8250"/>
        <w:gridCol w:w="2850"/>
      </w:tblGrid>
      <w:tr w:rsidR="00015BBB" w:rsidTr="00015BBB">
        <w:trPr>
          <w:tblCellSpacing w:w="0" w:type="dxa"/>
        </w:trPr>
        <w:tc>
          <w:tcPr>
            <w:tcW w:w="0" w:type="auto"/>
            <w:tcMar>
              <w:top w:w="225" w:type="dxa"/>
              <w:left w:w="300" w:type="dxa"/>
              <w:bottom w:w="300" w:type="dxa"/>
              <w:right w:w="450" w:type="dxa"/>
            </w:tcMar>
            <w:vAlign w:val="center"/>
            <w:hideMark/>
          </w:tcPr>
          <w:p w:rsidR="00015BBB" w:rsidRPr="00015BBB" w:rsidRDefault="00015BBB">
            <w:pPr>
              <w:rPr>
                <w:rFonts w:ascii="Tahoma" w:eastAsia="Times New Roman" w:hAnsi="Tahoma" w:cs="Tahoma"/>
                <w:color w:val="615956"/>
                <w:sz w:val="44"/>
                <w:szCs w:val="44"/>
              </w:rPr>
            </w:pPr>
            <w:r w:rsidRPr="00015BBB">
              <w:rPr>
                <w:rFonts w:ascii="Tahoma" w:eastAsia="Times New Roman" w:hAnsi="Tahoma" w:cs="Tahoma"/>
                <w:color w:val="615956"/>
                <w:sz w:val="44"/>
                <w:szCs w:val="44"/>
              </w:rPr>
              <w:t>What's going on with the Kane County Medical Society? Check the newsletter below for upcoming events.</w:t>
            </w:r>
          </w:p>
        </w:tc>
        <w:tc>
          <w:tcPr>
            <w:tcW w:w="2850" w:type="dxa"/>
            <w:tcMar>
              <w:top w:w="225" w:type="dxa"/>
              <w:left w:w="0" w:type="dxa"/>
              <w:bottom w:w="300" w:type="dxa"/>
              <w:right w:w="0" w:type="dxa"/>
            </w:tcMar>
            <w:vAlign w:val="center"/>
            <w:hideMark/>
          </w:tcPr>
          <w:tbl>
            <w:tblPr>
              <w:tblW w:w="2550" w:type="dxa"/>
              <w:tblCellMar>
                <w:left w:w="0" w:type="dxa"/>
                <w:right w:w="0" w:type="dxa"/>
              </w:tblCellMar>
              <w:tblLook w:val="04A0" w:firstRow="1" w:lastRow="0" w:firstColumn="1" w:lastColumn="0" w:noHBand="0" w:noVBand="1"/>
            </w:tblPr>
            <w:tblGrid>
              <w:gridCol w:w="300"/>
              <w:gridCol w:w="1002"/>
              <w:gridCol w:w="53"/>
              <w:gridCol w:w="435"/>
              <w:gridCol w:w="770"/>
            </w:tblGrid>
            <w:tr w:rsidR="00015BBB">
              <w:tc>
                <w:tcPr>
                  <w:tcW w:w="390" w:type="dxa"/>
                  <w:vAlign w:val="center"/>
                  <w:hideMark/>
                </w:tcPr>
                <w:p w:rsidR="00015BBB" w:rsidRDefault="00015BBB">
                  <w:pPr>
                    <w:rPr>
                      <w:rFonts w:eastAsia="Times New Roman"/>
                    </w:rPr>
                  </w:pPr>
                  <w:r>
                    <w:rPr>
                      <w:rFonts w:eastAsia="Times New Roman"/>
                      <w:noProof/>
                      <w:color w:val="0000FF"/>
                      <w:sz w:val="21"/>
                      <w:szCs w:val="21"/>
                    </w:rPr>
                    <mc:AlternateContent>
                      <mc:Choice Requires="wps">
                        <w:drawing>
                          <wp:inline distT="0" distB="0" distL="0" distR="0">
                            <wp:extent cx="190500" cy="190500"/>
                            <wp:effectExtent l="0" t="0" r="0" b="0"/>
                            <wp:docPr id="5" name="Rectangle 5" descr="https://KaneCountyMedicalSociety.wildapricot.org/resources/EmailTemplates/KCMS%20Bulletin/images/icon_facebook.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 o:spid="_x0000_s1026" alt="https://KaneCountyMedicalSociety.wildapricot.org/resources/EmailTemplates/KCMS%20Bulletin/images/icon_facebook.png"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" filled="f" stroked="f">
                            <o:lock v:ext="edit" aspectratio="t"/>
                            <w10:anchorlock/>
                          </v:rect>
                        </w:pict>
                      </mc:Fallback>
                    </mc:AlternateContent>
                  </w:r>
                </w:p>
              </w:tc>
              <w:tc>
                <w:tcPr>
                  <w:tcW w:w="0" w:type="auto"/>
                  <w:vAlign w:val="center"/>
                  <w:hideMark/>
                </w:tcPr>
                <w:p w:rsidR="00015BBB" w:rsidRDefault="00A90529">
                  <w:pPr>
                    <w:rPr>
                      <w:rFonts w:eastAsia="Times New Roman"/>
                    </w:rPr>
                  </w:pPr>
                  <w:hyperlink r:id="rId5" w:tgtFrame="_blank" w:history="1">
                    <w:r w:rsidR="00015BBB">
                      <w:rPr>
                        <w:rStyle w:val="Hyperlink"/>
                        <w:rFonts w:ascii="Tahoma" w:eastAsia="Times New Roman" w:hAnsi="Tahoma" w:cs="Tahoma"/>
                        <w:b/>
                        <w:bCs/>
                        <w:color w:val="005E91"/>
                        <w:sz w:val="21"/>
                        <w:szCs w:val="21"/>
                      </w:rPr>
                      <w:t>Facebook</w:t>
                    </w:r>
                  </w:hyperlink>
                </w:p>
              </w:tc>
              <w:tc>
                <w:tcPr>
                  <w:tcW w:w="225" w:type="dxa"/>
                  <w:vAlign w:val="center"/>
                  <w:hideMark/>
                </w:tcPr>
                <w:p w:rsidR="00015BBB" w:rsidRDefault="00015BBB">
                  <w:pPr>
                    <w:rPr>
                      <w:rFonts w:eastAsia="Times New Roman"/>
                    </w:rPr>
                  </w:pPr>
                  <w:r>
                    <w:rPr>
                      <w:rFonts w:eastAsia="Times New Roman"/>
                      <w:sz w:val="21"/>
                      <w:szCs w:val="21"/>
                    </w:rPr>
                    <w:t> </w:t>
                  </w:r>
                </w:p>
              </w:tc>
              <w:tc>
                <w:tcPr>
                  <w:tcW w:w="525" w:type="dxa"/>
                  <w:vAlign w:val="center"/>
                  <w:hideMark/>
                </w:tcPr>
                <w:p w:rsidR="00015BBB" w:rsidRDefault="00015BBB">
                  <w:pPr>
                    <w:rPr>
                      <w:rFonts w:eastAsia="Times New Roman"/>
                    </w:rPr>
                  </w:pPr>
                  <w:r>
                    <w:rPr>
                      <w:rFonts w:eastAsia="Times New Roman"/>
                      <w:noProof/>
                      <w:color w:val="0000FF"/>
                      <w:sz w:val="21"/>
                      <w:szCs w:val="21"/>
                    </w:rPr>
                    <mc:AlternateContent>
                      <mc:Choice Requires="wps">
                        <w:drawing>
                          <wp:inline distT="0" distB="0" distL="0" distR="0">
                            <wp:extent cx="276225" cy="190500"/>
                            <wp:effectExtent l="0" t="0" r="0" b="0"/>
                            <wp:docPr id="4" name="Rectangle 4" descr="https://KaneCountyMedicalSociety.wildapricot.org/resources/EmailTemplates/KCMS%20Bulletin/images/icon_twitter.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alt="https://KaneCountyMedicalSociety.wildapricot.org/resources/EmailTemplates/KCMS%20Bulletin/images/icon_twitter.png" style="width:21.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" filled="f" stroked="f">
                            <o:lock v:ext="edit" aspectratio="t"/>
                            <w10:anchorlock/>
                          </v:rect>
                        </w:pict>
                      </mc:Fallback>
                    </mc:AlternateContent>
                  </w:r>
                </w:p>
              </w:tc>
              <w:tc>
                <w:tcPr>
                  <w:tcW w:w="0" w:type="auto"/>
                  <w:vAlign w:val="center"/>
                  <w:hideMark/>
                </w:tcPr>
                <w:p w:rsidR="00015BBB" w:rsidRDefault="00A90529">
                  <w:pPr>
                    <w:rPr>
                      <w:rFonts w:eastAsia="Times New Roman"/>
                    </w:rPr>
                  </w:pPr>
                  <w:hyperlink r:id="rId6" w:tgtFrame="_blank" w:history="1">
                    <w:r w:rsidR="00015BBB">
                      <w:rPr>
                        <w:rStyle w:val="Hyperlink"/>
                        <w:rFonts w:ascii="Tahoma" w:eastAsia="Times New Roman" w:hAnsi="Tahoma" w:cs="Tahoma"/>
                        <w:b/>
                        <w:bCs/>
                        <w:color w:val="005E91"/>
                        <w:sz w:val="21"/>
                        <w:szCs w:val="21"/>
                      </w:rPr>
                      <w:t>Twitter</w:t>
                    </w:r>
                  </w:hyperlink>
                </w:p>
              </w:tc>
            </w:tr>
          </w:tbl>
          <w:p w:rsidR="00015BBB" w:rsidRDefault="00015BBB">
            <w:pPr>
              <w:rPr>
                <w:rFonts w:eastAsia="Times New Roman"/>
                <w:sz w:val="20"/>
                <w:szCs w:val="20"/>
              </w:rPr>
            </w:pPr>
          </w:p>
        </w:tc>
      </w:tr>
      <w:tr w:rsidR="00015BBB" w:rsidTr="00015BBB">
        <w:trPr>
          <w:tblCellSpacing w:w="0" w:type="dxa"/>
        </w:trPr>
        <w:tc>
          <w:tcPr>
            <w:tcW w:w="0" w:type="auto"/>
            <w:tcMar>
              <w:top w:w="225" w:type="dxa"/>
              <w:left w:w="300" w:type="dxa"/>
              <w:bottom w:w="300" w:type="dxa"/>
              <w:right w:w="450" w:type="dxa"/>
            </w:tcMar>
            <w:vAlign w:val="center"/>
          </w:tcPr>
          <w:p w:rsidR="00015BBB" w:rsidRDefault="00015BBB">
            <w:pPr>
              <w:rPr>
                <w:rFonts w:ascii="Tahoma" w:eastAsia="Times New Roman" w:hAnsi="Tahoma" w:cs="Tahoma"/>
                <w:color w:val="615956"/>
                <w:sz w:val="21"/>
                <w:szCs w:val="21"/>
              </w:rPr>
            </w:pPr>
          </w:p>
        </w:tc>
        <w:tc>
          <w:tcPr>
            <w:tcW w:w="2850" w:type="dxa"/>
            <w:tcMar>
              <w:top w:w="225" w:type="dxa"/>
              <w:left w:w="0" w:type="dxa"/>
              <w:bottom w:w="300" w:type="dxa"/>
              <w:right w:w="0" w:type="dxa"/>
            </w:tcMar>
            <w:vAlign w:val="center"/>
          </w:tcPr>
          <w:p w:rsidR="00015BBB" w:rsidRDefault="00015BBB">
            <w:pPr>
              <w:rPr>
                <w:rFonts w:eastAsia="Times New Roman"/>
                <w:noProof/>
                <w:color w:val="0000FF"/>
                <w:sz w:val="21"/>
                <w:szCs w:val="21"/>
              </w:rPr>
            </w:pPr>
          </w:p>
        </w:tc>
      </w:tr>
    </w:tbl>
    <w:p w:rsidR="00015BBB" w:rsidRDefault="00015BBB" w:rsidP="00015BBB">
      <w:pPr>
        <w:rPr>
          <w:rFonts w:ascii="Georgia" w:eastAsia="Times New Roman" w:hAnsi="Georgia"/>
          <w:vanish/>
          <w:color w:val="000000"/>
          <w:sz w:val="18"/>
          <w:szCs w:val="18"/>
        </w:rPr>
      </w:pPr>
    </w:p>
    <w:tbl>
      <w:tblPr>
        <w:tblW w:w="5000" w:type="pct"/>
        <w:tblCellSpacing w:w="0" w:type="dxa"/>
        <w:shd w:val="clear" w:color="auto" w:fill="C7C0BB"/>
        <w:tblCellMar>
          <w:left w:w="0" w:type="dxa"/>
          <w:right w:w="0" w:type="dxa"/>
        </w:tblCellMar>
        <w:tblLook w:val="04A0" w:firstRow="1" w:lastRow="0" w:firstColumn="1" w:lastColumn="0" w:noHBand="0" w:noVBand="1"/>
      </w:tblPr>
      <w:tblGrid>
        <w:gridCol w:w="10800"/>
      </w:tblGrid>
      <w:tr w:rsidR="00015BBB" w:rsidTr="00201EF4">
        <w:trPr>
          <w:tblCellSpacing w:w="0" w:type="dxa"/>
        </w:trPr>
        <w:tc>
          <w:tcPr>
            <w:tcW w:w="5000" w:type="pct"/>
            <w:shd w:val="clear" w:color="auto" w:fill="C7C0BB"/>
            <w:vAlign w:val="center"/>
          </w:tcPr>
          <w:tbl>
            <w:tblPr>
              <w:tblW w:w="0" w:type="auto"/>
              <w:tblCellSpacing w:w="0" w:type="dxa"/>
              <w:tblCellMar>
                <w:left w:w="0" w:type="dxa"/>
                <w:right w:w="0" w:type="dxa"/>
              </w:tblCellMar>
              <w:tblLook w:val="04A0" w:firstRow="1" w:lastRow="0" w:firstColumn="1" w:lastColumn="0" w:noHBand="0" w:noVBand="1"/>
            </w:tblPr>
            <w:tblGrid>
              <w:gridCol w:w="525"/>
              <w:gridCol w:w="1547"/>
              <w:gridCol w:w="240"/>
            </w:tblGrid>
            <w:tr w:rsidR="00015BBB">
              <w:trPr>
                <w:trHeight w:val="165"/>
                <w:tblCellSpacing w:w="0" w:type="dxa"/>
              </w:trPr>
              <w:tc>
                <w:tcPr>
                  <w:tcW w:w="0" w:type="auto"/>
                  <w:gridSpan w:val="3"/>
                  <w:vAlign w:val="center"/>
                  <w:hideMark/>
                </w:tcPr>
                <w:p w:rsidR="00015BBB" w:rsidRDefault="00015BBB">
                  <w:pPr>
                    <w:spacing w:line="165" w:lineRule="atLeast"/>
                    <w:rPr>
                      <w:rFonts w:eastAsia="Times New Roman"/>
                    </w:rPr>
                  </w:pPr>
                  <w:r>
                    <w:rPr>
                      <w:rFonts w:eastAsia="Times New Roman"/>
                      <w:sz w:val="21"/>
                      <w:szCs w:val="21"/>
                    </w:rPr>
                    <w:t> </w:t>
                  </w:r>
                </w:p>
              </w:tc>
            </w:tr>
            <w:tr w:rsidR="00015BBB">
              <w:trPr>
                <w:tblCellSpacing w:w="0" w:type="dxa"/>
              </w:trPr>
              <w:tc>
                <w:tcPr>
                  <w:tcW w:w="525" w:type="dxa"/>
                  <w:vAlign w:val="center"/>
                  <w:hideMark/>
                </w:tcPr>
                <w:p w:rsidR="00015BBB" w:rsidRDefault="00015BBB">
                  <w:pPr>
                    <w:rPr>
                      <w:rFonts w:eastAsia="Times New Roman"/>
                    </w:rPr>
                  </w:pPr>
                  <w:r>
                    <w:rPr>
                      <w:rFonts w:eastAsia="Times New Roman"/>
                      <w:sz w:val="21"/>
                      <w:szCs w:val="21"/>
                    </w:rPr>
                    <w:t> </w:t>
                  </w:r>
                </w:p>
              </w:tc>
              <w:tc>
                <w:tcPr>
                  <w:tcW w:w="0" w:type="auto"/>
                  <w:shd w:val="clear" w:color="auto" w:fill="F5EDE6"/>
                  <w:tcMar>
                    <w:top w:w="150" w:type="dxa"/>
                    <w:left w:w="150" w:type="dxa"/>
                    <w:bottom w:w="150" w:type="dxa"/>
                    <w:right w:w="150" w:type="dxa"/>
                  </w:tcMar>
                  <w:vAlign w:val="center"/>
                  <w:hideMark/>
                </w:tcPr>
                <w:p w:rsidR="00015BBB" w:rsidRDefault="00A90529" w:rsidP="00A90529">
                  <w:pPr>
                    <w:rPr>
                      <w:rFonts w:ascii="Tahoma" w:eastAsia="Times New Roman" w:hAnsi="Tahoma" w:cs="Tahoma"/>
                      <w:color w:val="000000"/>
                    </w:rPr>
                  </w:pPr>
                  <w:r>
                    <w:rPr>
                      <w:rFonts w:ascii="Tahoma" w:eastAsia="Times New Roman" w:hAnsi="Tahoma" w:cs="Tahoma"/>
                      <w:color w:val="000000"/>
                      <w:sz w:val="21"/>
                      <w:szCs w:val="21"/>
                    </w:rPr>
                    <w:t>January</w:t>
                  </w:r>
                  <w:r w:rsidR="00015BBB">
                    <w:rPr>
                      <w:rFonts w:ascii="Tahoma" w:eastAsia="Times New Roman" w:hAnsi="Tahoma" w:cs="Tahoma"/>
                      <w:color w:val="000000"/>
                      <w:sz w:val="21"/>
                      <w:szCs w:val="21"/>
                    </w:rPr>
                    <w:t xml:space="preserve"> 2016</w:t>
                  </w:r>
                </w:p>
              </w:tc>
              <w:tc>
                <w:tcPr>
                  <w:tcW w:w="240" w:type="dxa"/>
                  <w:vAlign w:val="center"/>
                  <w:hideMark/>
                </w:tcPr>
                <w:p w:rsidR="00015BBB" w:rsidRDefault="00015BBB">
                  <w:pPr>
                    <w:rPr>
                      <w:rFonts w:eastAsia="Times New Roman"/>
                    </w:rPr>
                  </w:pPr>
                  <w:r>
                    <w:rPr>
                      <w:rFonts w:eastAsia="Times New Roman"/>
                      <w:sz w:val="21"/>
                      <w:szCs w:val="21"/>
                    </w:rPr>
                    <w:t> </w:t>
                  </w:r>
                </w:p>
              </w:tc>
            </w:tr>
          </w:tbl>
          <w:p w:rsidR="00015BBB" w:rsidRDefault="00015BB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315"/>
              <w:gridCol w:w="10170"/>
              <w:gridCol w:w="315"/>
            </w:tblGrid>
            <w:tr w:rsidR="00015BBB">
              <w:trPr>
                <w:tblCellSpacing w:w="0" w:type="dxa"/>
              </w:trPr>
              <w:tc>
                <w:tcPr>
                  <w:tcW w:w="315" w:type="dxa"/>
                  <w:shd w:val="clear" w:color="auto" w:fill="94131D"/>
                  <w:tcMar>
                    <w:top w:w="165" w:type="dxa"/>
                    <w:left w:w="0" w:type="dxa"/>
                    <w:bottom w:w="300" w:type="dxa"/>
                    <w:right w:w="0" w:type="dxa"/>
                  </w:tcMar>
                  <w:vAlign w:val="center"/>
                  <w:hideMark/>
                </w:tcPr>
                <w:p w:rsidR="00015BBB" w:rsidRDefault="00015BBB">
                  <w:pPr>
                    <w:rPr>
                      <w:rFonts w:eastAsia="Times New Roman"/>
                    </w:rPr>
                  </w:pPr>
                  <w:r>
                    <w:rPr>
                      <w:rFonts w:eastAsia="Times New Roman"/>
                      <w:sz w:val="21"/>
                      <w:szCs w:val="21"/>
                    </w:rPr>
                    <w:t> </w:t>
                  </w:r>
                </w:p>
              </w:tc>
              <w:tc>
                <w:tcPr>
                  <w:tcW w:w="0" w:type="auto"/>
                  <w:shd w:val="clear" w:color="auto" w:fill="94131D"/>
                  <w:tcMar>
                    <w:top w:w="165" w:type="dxa"/>
                    <w:left w:w="0" w:type="dxa"/>
                    <w:bottom w:w="300" w:type="dxa"/>
                    <w:right w:w="0" w:type="dxa"/>
                  </w:tcMar>
                  <w:vAlign w:val="center"/>
                  <w:hideMark/>
                </w:tcPr>
                <w:p w:rsidR="00015BBB" w:rsidRDefault="00015BBB">
                  <w:pPr>
                    <w:jc w:val="right"/>
                    <w:rPr>
                      <w:rFonts w:eastAsia="Times New Roman"/>
                    </w:rPr>
                  </w:pPr>
                  <w:r>
                    <w:rPr>
                      <w:rStyle w:val="Strong"/>
                      <w:rFonts w:ascii="Arial" w:eastAsia="Times New Roman" w:hAnsi="Arial" w:cs="Arial"/>
                      <w:color w:val="FFFFFF"/>
                      <w:sz w:val="21"/>
                      <w:szCs w:val="21"/>
                    </w:rPr>
                    <w:t>KCMS Bulletin</w:t>
                  </w:r>
                  <w:r>
                    <w:rPr>
                      <w:rFonts w:ascii="Arial" w:eastAsia="Times New Roman" w:hAnsi="Arial" w:cs="Arial"/>
                      <w:b/>
                      <w:bCs/>
                      <w:color w:val="FFFFFF"/>
                      <w:sz w:val="21"/>
                      <w:szCs w:val="21"/>
                    </w:rPr>
                    <w:br/>
                  </w:r>
                  <w:r>
                    <w:rPr>
                      <w:rStyle w:val="Strong"/>
                      <w:rFonts w:ascii="Arial" w:eastAsia="Times New Roman" w:hAnsi="Arial" w:cs="Arial"/>
                      <w:color w:val="FFFFFF"/>
                      <w:sz w:val="21"/>
                      <w:szCs w:val="21"/>
                    </w:rPr>
                    <w:t>Kane County Medical Society</w:t>
                  </w:r>
                  <w:r>
                    <w:rPr>
                      <w:rFonts w:ascii="Arial" w:eastAsia="Times New Roman" w:hAnsi="Arial" w:cs="Arial"/>
                      <w:b/>
                      <w:bCs/>
                      <w:color w:val="FFFFFF"/>
                      <w:sz w:val="21"/>
                      <w:szCs w:val="21"/>
                    </w:rPr>
                    <w:br/>
                  </w:r>
                  <w:r>
                    <w:rPr>
                      <w:rStyle w:val="Strong"/>
                      <w:rFonts w:ascii="Arial" w:eastAsia="Times New Roman" w:hAnsi="Arial" w:cs="Arial"/>
                      <w:color w:val="FFFFFF"/>
                      <w:sz w:val="21"/>
                      <w:szCs w:val="21"/>
                    </w:rPr>
                    <w:t>2320 Dean St., Suite 106, St. Charles, IL  60175</w:t>
                  </w:r>
                  <w:r>
                    <w:rPr>
                      <w:rFonts w:ascii="Arial" w:eastAsia="Times New Roman" w:hAnsi="Arial" w:cs="Arial"/>
                      <w:b/>
                      <w:bCs/>
                      <w:color w:val="FFFFFF"/>
                      <w:sz w:val="21"/>
                      <w:szCs w:val="21"/>
                    </w:rPr>
                    <w:br/>
                  </w:r>
                  <w:r>
                    <w:rPr>
                      <w:rStyle w:val="Strong"/>
                      <w:rFonts w:ascii="Arial" w:eastAsia="Times New Roman" w:hAnsi="Arial" w:cs="Arial"/>
                      <w:color w:val="FFFFFF"/>
                      <w:sz w:val="21"/>
                      <w:szCs w:val="21"/>
                    </w:rPr>
                    <w:t>Phone: 630.584.6129  Fax: 630.584.6703</w:t>
                  </w:r>
                  <w:r>
                    <w:rPr>
                      <w:rFonts w:ascii="Arial" w:eastAsia="Times New Roman" w:hAnsi="Arial" w:cs="Arial"/>
                      <w:b/>
                      <w:bCs/>
                      <w:color w:val="FFFFFF"/>
                      <w:sz w:val="21"/>
                      <w:szCs w:val="21"/>
                    </w:rPr>
                    <w:br/>
                  </w:r>
                  <w:hyperlink r:id="rId7" w:tgtFrame="_blank" w:history="1">
                    <w:r>
                      <w:rPr>
                        <w:rStyle w:val="Hyperlink"/>
                        <w:rFonts w:ascii="Arial" w:eastAsia="Times New Roman" w:hAnsi="Arial" w:cs="Arial"/>
                        <w:b/>
                        <w:bCs/>
                        <w:sz w:val="21"/>
                        <w:szCs w:val="21"/>
                      </w:rPr>
                      <w:t>www.kcmsdocs.org </w:t>
                    </w:r>
                  </w:hyperlink>
                  <w:r>
                    <w:rPr>
                      <w:rStyle w:val="Strong"/>
                      <w:rFonts w:ascii="Arial" w:eastAsia="Times New Roman" w:hAnsi="Arial" w:cs="Arial"/>
                      <w:color w:val="FFFFFF"/>
                      <w:sz w:val="21"/>
                      <w:szCs w:val="21"/>
                    </w:rPr>
                    <w:t>;</w:t>
                  </w:r>
                </w:p>
              </w:tc>
              <w:tc>
                <w:tcPr>
                  <w:tcW w:w="315" w:type="dxa"/>
                  <w:shd w:val="clear" w:color="auto" w:fill="94131D"/>
                  <w:tcMar>
                    <w:top w:w="165" w:type="dxa"/>
                    <w:left w:w="0" w:type="dxa"/>
                    <w:bottom w:w="300" w:type="dxa"/>
                    <w:right w:w="0" w:type="dxa"/>
                  </w:tcMar>
                  <w:vAlign w:val="center"/>
                  <w:hideMark/>
                </w:tcPr>
                <w:p w:rsidR="00015BBB" w:rsidRDefault="00015BBB">
                  <w:pPr>
                    <w:rPr>
                      <w:rFonts w:eastAsia="Times New Roman"/>
                    </w:rPr>
                  </w:pPr>
                  <w:r>
                    <w:rPr>
                      <w:rFonts w:eastAsia="Times New Roman"/>
                      <w:sz w:val="21"/>
                      <w:szCs w:val="21"/>
                    </w:rPr>
                    <w:t> </w:t>
                  </w:r>
                </w:p>
              </w:tc>
            </w:tr>
          </w:tbl>
          <w:p w:rsidR="00015BBB" w:rsidRDefault="00015BB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015BBB">
              <w:trPr>
                <w:tblCellSpacing w:w="0" w:type="dxa"/>
              </w:trPr>
              <w:tc>
                <w:tcPr>
                  <w:tcW w:w="0" w:type="auto"/>
                  <w:tcMar>
                    <w:top w:w="0" w:type="dxa"/>
                    <w:left w:w="210" w:type="dxa"/>
                    <w:bottom w:w="0" w:type="dxa"/>
                    <w:right w:w="21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380"/>
                  </w:tblGrid>
                  <w:tr w:rsidR="00015BBB">
                    <w:trPr>
                      <w:tblCellSpacing w:w="0" w:type="dxa"/>
                    </w:trPr>
                    <w:tc>
                      <w:tcPr>
                        <w:tcW w:w="0" w:type="auto"/>
                        <w:shd w:val="clear" w:color="auto" w:fill="FFFFFF"/>
                        <w:vAlign w:val="center"/>
                      </w:tcPr>
                      <w:tbl>
                        <w:tblPr>
                          <w:tblW w:w="5000" w:type="pct"/>
                          <w:jc w:val="center"/>
                          <w:tblCellSpacing w:w="0" w:type="dxa"/>
                          <w:tblCellMar>
                            <w:left w:w="0" w:type="dxa"/>
                            <w:right w:w="0" w:type="dxa"/>
                          </w:tblCellMar>
                          <w:tblLook w:val="04A0" w:firstRow="1" w:lastRow="0" w:firstColumn="1" w:lastColumn="0" w:noHBand="0" w:noVBand="1"/>
                        </w:tblPr>
                        <w:tblGrid>
                          <w:gridCol w:w="8040"/>
                          <w:gridCol w:w="240"/>
                          <w:gridCol w:w="1800"/>
                          <w:gridCol w:w="300"/>
                        </w:tblGrid>
                        <w:tr w:rsidR="00015BBB">
                          <w:trPr>
                            <w:tblCellSpacing w:w="0" w:type="dxa"/>
                            <w:jc w:val="center"/>
                          </w:trPr>
                          <w:tc>
                            <w:tcPr>
                              <w:tcW w:w="0" w:type="auto"/>
                              <w:tcMar>
                                <w:top w:w="375" w:type="dxa"/>
                                <w:left w:w="300" w:type="dxa"/>
                                <w:bottom w:w="375" w:type="dxa"/>
                                <w:right w:w="300" w:type="dxa"/>
                              </w:tcMar>
                              <w:hideMark/>
                            </w:tcPr>
                            <w:p w:rsidR="00A90529" w:rsidRDefault="00015BBB">
                              <w:pPr>
                                <w:rPr>
                                  <w:rStyle w:val="Strong"/>
                                  <w:rFonts w:ascii="Arial" w:eastAsia="Times New Roman" w:hAnsi="Arial" w:cs="Arial"/>
                                  <w:color w:val="94131D"/>
                                  <w:sz w:val="36"/>
                                  <w:szCs w:val="36"/>
                                </w:rPr>
                              </w:pPr>
                              <w:bookmarkStart w:id="0" w:name="anchor1"/>
                              <w:bookmarkEnd w:id="0"/>
                              <w:r>
                                <w:rPr>
                                  <w:rFonts w:eastAsia="Times New Roman"/>
                                  <w:noProof/>
                                  <w:color w:val="000000"/>
                                  <w:sz w:val="36"/>
                                  <w:szCs w:val="36"/>
                                </w:rPr>
                                <w:drawing>
                                  <wp:inline distT="0" distB="0" distL="0" distR="0" wp14:anchorId="426EBD38" wp14:editId="2D5DF1D3">
                                    <wp:extent cx="695325" cy="657225"/>
                                    <wp:effectExtent l="0" t="0" r="9525" b="9525"/>
                                    <wp:docPr id="3" name="Picture 3" descr="https://KaneCountyMedicalSociety.wildapricot.org/resources/Pictures/ward%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aneCountyMedicalSociety.wildapricot.org/resources/Pictures/ward%2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325" cy="657225"/>
                                            </a:xfrm>
                                            <a:prstGeom prst="rect">
                                              <a:avLst/>
                                            </a:prstGeom>
                                            <a:noFill/>
                                            <a:ln>
                                              <a:noFill/>
                                            </a:ln>
                                          </pic:spPr>
                                        </pic:pic>
                                      </a:graphicData>
                                    </a:graphic>
                                  </wp:inline>
                                </w:drawing>
                              </w:r>
                              <w:r>
                                <w:rPr>
                                  <w:rFonts w:eastAsia="Times New Roman"/>
                                  <w:color w:val="000000"/>
                                  <w:sz w:val="36"/>
                                  <w:szCs w:val="36"/>
                                </w:rPr>
                                <w:br/>
                              </w:r>
                            </w:p>
                            <w:p w:rsidR="00015BBB" w:rsidRDefault="00015BBB">
                              <w:pPr>
                                <w:rPr>
                                  <w:rFonts w:eastAsia="Times New Roman"/>
                                  <w:color w:val="000000"/>
                                </w:rPr>
                              </w:pPr>
                              <w:bookmarkStart w:id="1" w:name="_GoBack"/>
                              <w:bookmarkEnd w:id="1"/>
                              <w:r>
                                <w:rPr>
                                  <w:rStyle w:val="Strong"/>
                                  <w:rFonts w:ascii="Arial" w:eastAsia="Times New Roman" w:hAnsi="Arial" w:cs="Arial"/>
                                  <w:color w:val="94131D"/>
                                  <w:sz w:val="36"/>
                                  <w:szCs w:val="36"/>
                                </w:rPr>
                                <w:t>President's Message:</w:t>
                              </w:r>
                            </w:p>
                            <w:p w:rsidR="00015BBB" w:rsidRDefault="00015BBB">
                              <w:pPr>
                                <w:pStyle w:val="NormalWeb"/>
                                <w:rPr>
                                  <w:color w:val="000000"/>
                                </w:rPr>
                              </w:pPr>
                              <w:r>
                                <w:rPr>
                                  <w:rFonts w:ascii="Helvetica" w:hAnsi="Helvetica" w:cs="Helvetica"/>
                                  <w:color w:val="000000"/>
                                  <w:sz w:val="21"/>
                                  <w:szCs w:val="21"/>
                                </w:rPr>
                                <w:t>I hope the holiday season found you full of joy and fellowship.  Now is the time to work on and fulfill all of those resolutions that were made. Speaking of resolutions, the board will be working on the resolutions to be brought to the ISMS House of Delegates meeting in April. Many times the concerns you have are shared by a great number of us. Please contact us with any ideas you have. These will be debated and tweaked at the board level and sent off to other counties for support. We usually have two or three of these suggestions that make it into the House of Delegates Meeting.</w:t>
                              </w:r>
                            </w:p>
                            <w:p w:rsidR="00015BBB" w:rsidRDefault="00015BBB">
                              <w:pPr>
                                <w:pStyle w:val="NormalWeb"/>
                                <w:rPr>
                                  <w:color w:val="000000"/>
                                </w:rPr>
                              </w:pPr>
                              <w:r>
                                <w:rPr>
                                  <w:rFonts w:ascii="Helvetica" w:hAnsi="Helvetica" w:cs="Helvetica"/>
                                  <w:color w:val="000000"/>
                                  <w:sz w:val="21"/>
                                  <w:szCs w:val="21"/>
                                </w:rPr>
                                <w:t>Please don’t forget about finding a new member. If you have talked to someone that’s on the fence, contact the board and we will lend a hand. Remember, we are all in this together. Please reach out to anyone on the board if you have an idea, a question, or a need.</w:t>
                              </w:r>
                            </w:p>
                            <w:p w:rsidR="00015BBB" w:rsidRDefault="00015BBB">
                              <w:pPr>
                                <w:pStyle w:val="NormalWeb"/>
                                <w:rPr>
                                  <w:color w:val="000000"/>
                                </w:rPr>
                              </w:pPr>
                              <w:r>
                                <w:rPr>
                                  <w:rFonts w:ascii="Helvetica" w:hAnsi="Helvetica" w:cs="Helvetica"/>
                                  <w:color w:val="000000"/>
                                  <w:sz w:val="21"/>
                                  <w:szCs w:val="21"/>
                                </w:rPr>
                                <w:t>Sincerely,</w:t>
                              </w:r>
                            </w:p>
                            <w:p w:rsidR="00015BBB" w:rsidRDefault="00015BBB">
                              <w:pPr>
                                <w:pStyle w:val="NormalWeb"/>
                                <w:rPr>
                                  <w:color w:val="000000"/>
                                </w:rPr>
                              </w:pPr>
                              <w:r>
                                <w:rPr>
                                  <w:rFonts w:ascii="Helvetica" w:hAnsi="Helvetica" w:cs="Helvetica"/>
                                  <w:color w:val="000000"/>
                                  <w:sz w:val="36"/>
                                  <w:szCs w:val="36"/>
                                </w:rPr>
                                <w:t>   </w:t>
                              </w:r>
                              <w:r>
                                <w:rPr>
                                  <w:rFonts w:ascii="Helvetica" w:hAnsi="Helvetica" w:cs="Helvetica"/>
                                  <w:color w:val="000000"/>
                                  <w:sz w:val="21"/>
                                  <w:szCs w:val="21"/>
                                </w:rPr>
                                <w:t>Dr. Andrew Ward</w:t>
                              </w:r>
                            </w:p>
                            <w:p w:rsidR="00015BBB" w:rsidRDefault="00015BBB">
                              <w:pPr>
                                <w:pStyle w:val="NormalWeb"/>
                                <w:rPr>
                                  <w:color w:val="000000"/>
                                </w:rPr>
                              </w:pPr>
                              <w:r>
                                <w:rPr>
                                  <w:rFonts w:ascii="Helvetica" w:hAnsi="Helvetica" w:cs="Helvetica"/>
                                  <w:color w:val="000000"/>
                                  <w:sz w:val="21"/>
                                  <w:szCs w:val="21"/>
                                </w:rPr>
                                <w:t>     President KCMS</w:t>
                              </w:r>
                            </w:p>
                          </w:tc>
                          <w:tc>
                            <w:tcPr>
                              <w:tcW w:w="240" w:type="dxa"/>
                              <w:shd w:val="clear" w:color="auto" w:fill="F5EDE6"/>
                              <w:tcMar>
                                <w:top w:w="375" w:type="dxa"/>
                                <w:left w:w="0" w:type="dxa"/>
                                <w:bottom w:w="375" w:type="dxa"/>
                                <w:right w:w="0" w:type="dxa"/>
                              </w:tcMar>
                              <w:vAlign w:val="center"/>
                              <w:hideMark/>
                            </w:tcPr>
                            <w:p w:rsidR="00015BBB" w:rsidRDefault="00015BBB">
                              <w:pPr>
                                <w:rPr>
                                  <w:rFonts w:eastAsia="Times New Roman"/>
                                </w:rPr>
                              </w:pPr>
                              <w:r>
                                <w:rPr>
                                  <w:rFonts w:eastAsia="Times New Roman"/>
                                  <w:sz w:val="21"/>
                                  <w:szCs w:val="21"/>
                                </w:rPr>
                                <w:t>   </w:t>
                              </w:r>
                            </w:p>
                          </w:tc>
                          <w:tc>
                            <w:tcPr>
                              <w:tcW w:w="1800" w:type="dxa"/>
                              <w:shd w:val="clear" w:color="auto" w:fill="F5EDE6"/>
                              <w:tcMar>
                                <w:top w:w="375" w:type="dxa"/>
                                <w:left w:w="0" w:type="dxa"/>
                                <w:bottom w:w="375" w:type="dxa"/>
                                <w:right w:w="0" w:type="dxa"/>
                              </w:tcMar>
                              <w:hideMark/>
                            </w:tcPr>
                            <w:p w:rsidR="00015BBB" w:rsidRDefault="00015BBB">
                              <w:pPr>
                                <w:rPr>
                                  <w:rFonts w:eastAsia="Times New Roman"/>
                                  <w:color w:val="1E1111"/>
                                </w:rPr>
                              </w:pPr>
                              <w:r>
                                <w:rPr>
                                  <w:rStyle w:val="Strong"/>
                                  <w:rFonts w:ascii="Tahoma" w:eastAsia="Times New Roman" w:hAnsi="Tahoma" w:cs="Tahoma"/>
                                  <w:color w:val="1E1111"/>
                                  <w:sz w:val="18"/>
                                  <w:szCs w:val="18"/>
                                </w:rPr>
                                <w:t>In this Issue:</w:t>
                              </w:r>
                              <w:r>
                                <w:rPr>
                                  <w:rFonts w:ascii="Tahoma" w:eastAsia="Times New Roman" w:hAnsi="Tahoma" w:cs="Tahoma"/>
                                  <w:b/>
                                  <w:bCs/>
                                  <w:color w:val="1E1111"/>
                                  <w:sz w:val="18"/>
                                  <w:szCs w:val="18"/>
                                </w:rPr>
                                <w:br/>
                              </w:r>
                              <w:r>
                                <w:rPr>
                                  <w:rFonts w:ascii="Tahoma" w:eastAsia="Times New Roman" w:hAnsi="Tahoma" w:cs="Tahoma"/>
                                  <w:b/>
                                  <w:bCs/>
                                  <w:color w:val="1E1111"/>
                                  <w:sz w:val="18"/>
                                  <w:szCs w:val="18"/>
                                </w:rPr>
                                <w:br/>
                              </w:r>
                              <w:r>
                                <w:rPr>
                                  <w:rStyle w:val="Strong"/>
                                  <w:rFonts w:ascii="Tahoma" w:eastAsia="Times New Roman" w:hAnsi="Tahoma" w:cs="Tahoma"/>
                                  <w:color w:val="1E1111"/>
                                  <w:sz w:val="18"/>
                                  <w:szCs w:val="18"/>
                                </w:rPr>
                                <w:t>President's Message</w:t>
                              </w:r>
                              <w:r>
                                <w:rPr>
                                  <w:rFonts w:ascii="Tahoma" w:eastAsia="Times New Roman" w:hAnsi="Tahoma" w:cs="Tahoma"/>
                                  <w:b/>
                                  <w:bCs/>
                                  <w:color w:val="1E1111"/>
                                  <w:sz w:val="18"/>
                                  <w:szCs w:val="18"/>
                                </w:rPr>
                                <w:br/>
                              </w:r>
                              <w:r>
                                <w:rPr>
                                  <w:rFonts w:ascii="Tahoma" w:eastAsia="Times New Roman" w:hAnsi="Tahoma" w:cs="Tahoma"/>
                                  <w:b/>
                                  <w:bCs/>
                                  <w:color w:val="1E1111"/>
                                  <w:sz w:val="18"/>
                                  <w:szCs w:val="18"/>
                                </w:rPr>
                                <w:br/>
                              </w:r>
                              <w:r>
                                <w:rPr>
                                  <w:rStyle w:val="Strong"/>
                                  <w:rFonts w:ascii="Tahoma" w:eastAsia="Times New Roman" w:hAnsi="Tahoma" w:cs="Tahoma"/>
                                  <w:color w:val="1E1111"/>
                                  <w:sz w:val="18"/>
                                  <w:szCs w:val="18"/>
                                </w:rPr>
                                <w:t>Upcoming Events</w:t>
                              </w:r>
                              <w:r>
                                <w:rPr>
                                  <w:rFonts w:ascii="Tahoma" w:eastAsia="Times New Roman" w:hAnsi="Tahoma" w:cs="Tahoma"/>
                                  <w:b/>
                                  <w:bCs/>
                                  <w:color w:val="1E1111"/>
                                  <w:sz w:val="18"/>
                                  <w:szCs w:val="18"/>
                                </w:rPr>
                                <w:br/>
                              </w:r>
                              <w:r>
                                <w:rPr>
                                  <w:rFonts w:ascii="Tahoma" w:eastAsia="Times New Roman" w:hAnsi="Tahoma" w:cs="Tahoma"/>
                                  <w:b/>
                                  <w:bCs/>
                                  <w:color w:val="1E1111"/>
                                  <w:sz w:val="18"/>
                                  <w:szCs w:val="18"/>
                                </w:rPr>
                                <w:br/>
                              </w:r>
                              <w:r>
                                <w:rPr>
                                  <w:rStyle w:val="Strong"/>
                                  <w:rFonts w:ascii="Tahoma" w:eastAsia="Times New Roman" w:hAnsi="Tahoma" w:cs="Tahoma"/>
                                  <w:color w:val="1E1111"/>
                                  <w:sz w:val="18"/>
                                  <w:szCs w:val="18"/>
                                </w:rPr>
                                <w:t>Trustees Message</w:t>
                              </w:r>
                              <w:r>
                                <w:rPr>
                                  <w:rFonts w:ascii="Tahoma" w:eastAsia="Times New Roman" w:hAnsi="Tahoma" w:cs="Tahoma"/>
                                  <w:b/>
                                  <w:bCs/>
                                  <w:color w:val="1E1111"/>
                                  <w:sz w:val="18"/>
                                  <w:szCs w:val="18"/>
                                </w:rPr>
                                <w:br/>
                              </w:r>
                              <w:r>
                                <w:rPr>
                                  <w:rFonts w:ascii="Tahoma" w:eastAsia="Times New Roman" w:hAnsi="Tahoma" w:cs="Tahoma"/>
                                  <w:b/>
                                  <w:bCs/>
                                  <w:color w:val="1E1111"/>
                                  <w:sz w:val="18"/>
                                  <w:szCs w:val="18"/>
                                </w:rPr>
                                <w:br/>
                              </w:r>
                              <w:r>
                                <w:rPr>
                                  <w:rStyle w:val="Strong"/>
                                  <w:rFonts w:ascii="Tahoma" w:eastAsia="Times New Roman" w:hAnsi="Tahoma" w:cs="Tahoma"/>
                                  <w:color w:val="1E1111"/>
                                  <w:sz w:val="18"/>
                                  <w:szCs w:val="18"/>
                                </w:rPr>
                                <w:t xml:space="preserve">Tribute to Dr. Suresh </w:t>
                              </w:r>
                              <w:proofErr w:type="spellStart"/>
                              <w:r>
                                <w:rPr>
                                  <w:rStyle w:val="Strong"/>
                                  <w:rFonts w:ascii="Tahoma" w:eastAsia="Times New Roman" w:hAnsi="Tahoma" w:cs="Tahoma"/>
                                  <w:color w:val="1E1111"/>
                                  <w:sz w:val="18"/>
                                  <w:szCs w:val="18"/>
                                </w:rPr>
                                <w:t>Velagapudi</w:t>
                              </w:r>
                              <w:proofErr w:type="spellEnd"/>
                              <w:r>
                                <w:rPr>
                                  <w:rStyle w:val="Strong"/>
                                  <w:rFonts w:ascii="Tahoma" w:eastAsia="Times New Roman" w:hAnsi="Tahoma" w:cs="Tahoma"/>
                                  <w:color w:val="1E1111"/>
                                  <w:sz w:val="18"/>
                                  <w:szCs w:val="18"/>
                                </w:rPr>
                                <w:t>, MD</w:t>
                              </w:r>
                            </w:p>
                          </w:tc>
                          <w:tc>
                            <w:tcPr>
                              <w:tcW w:w="300" w:type="dxa"/>
                              <w:shd w:val="clear" w:color="auto" w:fill="F5EDE6"/>
                              <w:tcMar>
                                <w:top w:w="375" w:type="dxa"/>
                                <w:left w:w="0" w:type="dxa"/>
                                <w:bottom w:w="375" w:type="dxa"/>
                                <w:right w:w="0" w:type="dxa"/>
                              </w:tcMar>
                              <w:vAlign w:val="center"/>
                              <w:hideMark/>
                            </w:tcPr>
                            <w:p w:rsidR="00015BBB" w:rsidRDefault="00015BBB">
                              <w:pPr>
                                <w:rPr>
                                  <w:rFonts w:eastAsia="Times New Roman"/>
                                </w:rPr>
                              </w:pPr>
                              <w:r>
                                <w:rPr>
                                  <w:rFonts w:eastAsia="Times New Roman"/>
                                  <w:sz w:val="21"/>
                                  <w:szCs w:val="21"/>
                                </w:rPr>
                                <w:t> </w:t>
                              </w:r>
                            </w:p>
                          </w:tc>
                        </w:tr>
                        <w:tr w:rsidR="00015BBB">
                          <w:trPr>
                            <w:trHeight w:val="15"/>
                            <w:tblCellSpacing w:w="0" w:type="dxa"/>
                            <w:jc w:val="center"/>
                          </w:trPr>
                          <w:tc>
                            <w:tcPr>
                              <w:tcW w:w="0" w:type="auto"/>
                              <w:gridSpan w:val="4"/>
                              <w:shd w:val="clear" w:color="auto" w:fill="CFCDCC"/>
                              <w:vAlign w:val="center"/>
                              <w:hideMark/>
                            </w:tcPr>
                            <w:p w:rsidR="00015BBB" w:rsidRDefault="00015BBB">
                              <w:pPr>
                                <w:spacing w:line="15" w:lineRule="atLeast"/>
                                <w:rPr>
                                  <w:rFonts w:eastAsia="Times New Roman"/>
                                </w:rPr>
                              </w:pPr>
                              <w:r>
                                <w:rPr>
                                  <w:rFonts w:eastAsia="Times New Roman"/>
                                  <w:sz w:val="36"/>
                                  <w:szCs w:val="36"/>
                                </w:rPr>
                                <w:t> </w:t>
                              </w:r>
                            </w:p>
                          </w:tc>
                        </w:tr>
                      </w:tbl>
                      <w:p w:rsidR="00015BBB" w:rsidRDefault="00015BBB">
                        <w:pPr>
                          <w:jc w:val="center"/>
                          <w:rPr>
                            <w:rFonts w:eastAsia="Times New Roman"/>
                            <w:vanish/>
                          </w:rPr>
                        </w:pPr>
                        <w:bookmarkStart w:id="2" w:name="anchor2"/>
                        <w:bookmarkEnd w:id="2"/>
                      </w:p>
                      <w:tbl>
                        <w:tblPr>
                          <w:tblW w:w="5000" w:type="pct"/>
                          <w:jc w:val="center"/>
                          <w:tblCellSpacing w:w="0" w:type="dxa"/>
                          <w:tblCellMar>
                            <w:left w:w="0" w:type="dxa"/>
                            <w:right w:w="0" w:type="dxa"/>
                          </w:tblCellMar>
                          <w:tblLook w:val="04A0" w:firstRow="1" w:lastRow="0" w:firstColumn="1" w:lastColumn="0" w:noHBand="0" w:noVBand="1"/>
                        </w:tblPr>
                        <w:tblGrid>
                          <w:gridCol w:w="10380"/>
                        </w:tblGrid>
                        <w:tr w:rsidR="00015BBB">
                          <w:trPr>
                            <w:trHeight w:val="15"/>
                            <w:tblCellSpacing w:w="0" w:type="dxa"/>
                            <w:jc w:val="center"/>
                          </w:trPr>
                          <w:tc>
                            <w:tcPr>
                              <w:tcW w:w="0" w:type="auto"/>
                              <w:shd w:val="clear" w:color="auto" w:fill="CFCDCC"/>
                              <w:vAlign w:val="center"/>
                              <w:hideMark/>
                            </w:tcPr>
                            <w:p w:rsidR="00015BBB" w:rsidRDefault="00015BBB">
                              <w:pPr>
                                <w:spacing w:line="15" w:lineRule="atLeast"/>
                                <w:rPr>
                                  <w:rFonts w:eastAsia="Times New Roman"/>
                                </w:rPr>
                              </w:pPr>
                              <w:r>
                                <w:rPr>
                                  <w:rFonts w:eastAsia="Times New Roman"/>
                                  <w:sz w:val="36"/>
                                  <w:szCs w:val="36"/>
                                </w:rPr>
                                <w:t> </w:t>
                              </w:r>
                            </w:p>
                          </w:tc>
                        </w:tr>
                      </w:tbl>
                      <w:p w:rsidR="00015BBB" w:rsidRDefault="00015BBB">
                        <w:pPr>
                          <w:jc w:val="center"/>
                          <w:rPr>
                            <w:rFonts w:eastAsia="Times New Roman"/>
                            <w:vanish/>
                          </w:rPr>
                        </w:pPr>
                        <w:bookmarkStart w:id="3" w:name="anchor3"/>
                        <w:bookmarkEnd w:id="3"/>
                      </w:p>
                      <w:tbl>
                        <w:tblPr>
                          <w:tblW w:w="5000" w:type="pct"/>
                          <w:jc w:val="center"/>
                          <w:tblCellSpacing w:w="0" w:type="dxa"/>
                          <w:tblCellMar>
                            <w:left w:w="0" w:type="dxa"/>
                            <w:right w:w="0" w:type="dxa"/>
                          </w:tblCellMar>
                          <w:tblLook w:val="04A0" w:firstRow="1" w:lastRow="0" w:firstColumn="1" w:lastColumn="0" w:noHBand="0" w:noVBand="1"/>
                        </w:tblPr>
                        <w:tblGrid>
                          <w:gridCol w:w="10380"/>
                        </w:tblGrid>
                        <w:tr w:rsidR="00015BBB">
                          <w:trPr>
                            <w:tblCellSpacing w:w="0" w:type="dxa"/>
                            <w:jc w:val="center"/>
                          </w:trPr>
                          <w:tc>
                            <w:tcPr>
                              <w:tcW w:w="0" w:type="auto"/>
                              <w:tcMar>
                                <w:top w:w="375" w:type="dxa"/>
                                <w:left w:w="300" w:type="dxa"/>
                                <w:bottom w:w="375" w:type="dxa"/>
                                <w:right w:w="300" w:type="dxa"/>
                              </w:tcMar>
                              <w:hideMark/>
                            </w:tcPr>
                            <w:p w:rsidR="00015BBB" w:rsidRDefault="00015BBB">
                              <w:pPr>
                                <w:spacing w:line="300" w:lineRule="atLeast"/>
                                <w:rPr>
                                  <w:rStyle w:val="Strong"/>
                                  <w:rFonts w:ascii="Georgia" w:eastAsia="Times New Roman" w:hAnsi="Georgia"/>
                                  <w:color w:val="94131D"/>
                                  <w:sz w:val="36"/>
                                  <w:szCs w:val="36"/>
                                </w:rPr>
                              </w:pPr>
                              <w:r>
                                <w:rPr>
                                  <w:rFonts w:ascii="Georgia" w:eastAsia="Times New Roman" w:hAnsi="Georgia"/>
                                  <w:b/>
                                  <w:bCs/>
                                  <w:noProof/>
                                  <w:color w:val="94131D"/>
                                  <w:sz w:val="36"/>
                                  <w:szCs w:val="36"/>
                                </w:rPr>
                                <w:lastRenderedPageBreak/>
                                <mc:AlternateContent>
                                  <mc:Choice Requires="wps">
                                    <w:drawing>
                                      <wp:anchor distT="0" distB="0" distL="114300" distR="114300" simplePos="0" relativeHeight="251659264" behindDoc="0" locked="0" layoutInCell="1" allowOverlap="1" wp14:anchorId="0812F563" wp14:editId="5A5C8040">
                                        <wp:simplePos x="0" y="0"/>
                                        <wp:positionH relativeFrom="column">
                                          <wp:posOffset>323850</wp:posOffset>
                                        </wp:positionH>
                                        <wp:positionV relativeFrom="paragraph">
                                          <wp:posOffset>7543800</wp:posOffset>
                                        </wp:positionV>
                                        <wp:extent cx="2057400" cy="2000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205740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5BBB" w:rsidRDefault="00015B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5.5pt;margin-top:594pt;width:162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" fillcolor="white [3201]" stroked="f" strokeweight=".5pt">
                                        <v:textbox>
                                          <w:txbxContent>
                                            <w:p w:rsidR="00015BBB" w:rsidRDefault="00015BBB"/>
                                          </w:txbxContent>
                                        </v:textbox>
                                      </v:shape>
                                    </w:pict>
                                  </mc:Fallback>
                                </mc:AlternateContent>
                              </w:r>
                              <w:r w:rsidRPr="00015BBB">
                                <w:rPr>
                                  <w:rStyle w:val="Strong"/>
                                  <w:rFonts w:ascii="Georgia" w:eastAsia="Times New Roman" w:hAnsi="Georgia"/>
                                  <w:color w:val="94131D"/>
                                  <w:sz w:val="36"/>
                                  <w:szCs w:val="36"/>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629.25pt" o:ole="">
                                    <v:imagedata r:id="rId9" o:title=""/>
                                  </v:shape>
                                  <o:OLEObject Type="Embed" ProgID="AcroExch.Document.DC" ShapeID="_x0000_i1025" DrawAspect="Content" ObjectID="_1515479686" r:id="rId10"/>
                                </w:object>
                              </w:r>
                            </w:p>
                            <w:p w:rsidR="00015BBB" w:rsidRDefault="00015BBB">
                              <w:pPr>
                                <w:spacing w:line="300" w:lineRule="atLeast"/>
                                <w:rPr>
                                  <w:rStyle w:val="Strong"/>
                                  <w:rFonts w:ascii="Georgia" w:eastAsia="Times New Roman" w:hAnsi="Georgia"/>
                                  <w:color w:val="94131D"/>
                                  <w:sz w:val="36"/>
                                  <w:szCs w:val="36"/>
                                </w:rPr>
                              </w:pPr>
                            </w:p>
                            <w:p w:rsidR="00015BBB" w:rsidRDefault="00015BBB">
                              <w:pPr>
                                <w:spacing w:line="300" w:lineRule="atLeast"/>
                                <w:rPr>
                                  <w:rStyle w:val="Strong"/>
                                  <w:rFonts w:ascii="Georgia" w:eastAsia="Times New Roman" w:hAnsi="Georgia"/>
                                  <w:color w:val="94131D"/>
                                  <w:sz w:val="36"/>
                                  <w:szCs w:val="36"/>
                                </w:rPr>
                              </w:pPr>
                            </w:p>
                            <w:p w:rsidR="00015BBB" w:rsidRDefault="00015BBB">
                              <w:pPr>
                                <w:spacing w:line="300" w:lineRule="atLeast"/>
                                <w:rPr>
                                  <w:rStyle w:val="Strong"/>
                                  <w:rFonts w:ascii="Georgia" w:eastAsia="Times New Roman" w:hAnsi="Georgia"/>
                                  <w:color w:val="94131D"/>
                                  <w:sz w:val="36"/>
                                  <w:szCs w:val="36"/>
                                </w:rPr>
                              </w:pPr>
                            </w:p>
                            <w:p w:rsidR="00015BBB" w:rsidRDefault="00015BBB">
                              <w:pPr>
                                <w:spacing w:line="300" w:lineRule="atLeast"/>
                                <w:rPr>
                                  <w:rStyle w:val="Strong"/>
                                  <w:rFonts w:ascii="Georgia" w:eastAsia="Times New Roman" w:hAnsi="Georgia"/>
                                  <w:color w:val="94131D"/>
                                  <w:sz w:val="36"/>
                                  <w:szCs w:val="36"/>
                                </w:rPr>
                              </w:pPr>
                            </w:p>
                            <w:p w:rsidR="00015BBB" w:rsidRDefault="00015BBB">
                              <w:pPr>
                                <w:spacing w:line="300" w:lineRule="atLeast"/>
                                <w:rPr>
                                  <w:rFonts w:ascii="Georgia" w:eastAsia="Times New Roman" w:hAnsi="Georgia"/>
                                  <w:color w:val="000000"/>
                                </w:rPr>
                              </w:pPr>
                              <w:r>
                                <w:rPr>
                                  <w:rStyle w:val="Strong"/>
                                  <w:rFonts w:ascii="Georgia" w:eastAsia="Times New Roman" w:hAnsi="Georgia"/>
                                  <w:color w:val="94131D"/>
                                  <w:sz w:val="36"/>
                                  <w:szCs w:val="36"/>
                                </w:rPr>
                                <w:t xml:space="preserve">Upcoming KCMS Member </w:t>
                              </w:r>
                              <w:proofErr w:type="gramStart"/>
                              <w:r>
                                <w:rPr>
                                  <w:rStyle w:val="Strong"/>
                                  <w:rFonts w:ascii="Georgia" w:eastAsia="Times New Roman" w:hAnsi="Georgia"/>
                                  <w:color w:val="94131D"/>
                                  <w:sz w:val="36"/>
                                  <w:szCs w:val="36"/>
                                </w:rPr>
                                <w:t>Events  </w:t>
                              </w:r>
                              <w:proofErr w:type="gramEnd"/>
                              <w:r>
                                <w:rPr>
                                  <w:rFonts w:ascii="Georgia" w:eastAsia="Times New Roman" w:hAnsi="Georgia"/>
                                  <w:b/>
                                  <w:bCs/>
                                  <w:color w:val="94131D"/>
                                  <w:sz w:val="36"/>
                                  <w:szCs w:val="36"/>
                                </w:rPr>
                                <w:br/>
                              </w:r>
                              <w:r>
                                <w:rPr>
                                  <w:rFonts w:ascii="Georgia" w:eastAsia="Times New Roman" w:hAnsi="Georgia"/>
                                  <w:b/>
                                  <w:bCs/>
                                  <w:color w:val="94131D"/>
                                  <w:sz w:val="36"/>
                                  <w:szCs w:val="36"/>
                                </w:rPr>
                                <w:br/>
                              </w:r>
                              <w:r>
                                <w:rPr>
                                  <w:rStyle w:val="Strong"/>
                                  <w:rFonts w:ascii="Georgia" w:eastAsia="Times New Roman" w:hAnsi="Georgia"/>
                                  <w:color w:val="000000"/>
                                  <w:sz w:val="36"/>
                                  <w:szCs w:val="36"/>
                                </w:rPr>
                                <w:t xml:space="preserve">A Unique Option to Treat Both Chronic Pain and Neuropathic Pain </w:t>
                              </w:r>
                              <w:r>
                                <w:rPr>
                                  <w:rFonts w:ascii="Georgia" w:eastAsia="Times New Roman" w:hAnsi="Georgia"/>
                                  <w:b/>
                                  <w:bCs/>
                                  <w:color w:val="000000"/>
                                  <w:sz w:val="36"/>
                                  <w:szCs w:val="36"/>
                                </w:rPr>
                                <w:br/>
                              </w:r>
                              <w:r>
                                <w:rPr>
                                  <w:rStyle w:val="Strong"/>
                                  <w:rFonts w:ascii="Georgia" w:eastAsia="Times New Roman" w:hAnsi="Georgia"/>
                                  <w:color w:val="000000"/>
                                  <w:sz w:val="36"/>
                                  <w:szCs w:val="36"/>
                                </w:rPr>
                                <w:t>Associated with DPN</w:t>
                              </w:r>
                              <w:r>
                                <w:rPr>
                                  <w:rFonts w:ascii="Georgia" w:eastAsia="Times New Roman" w:hAnsi="Georgia"/>
                                  <w:color w:val="000000"/>
                                  <w:sz w:val="36"/>
                                  <w:szCs w:val="36"/>
                                </w:rPr>
                                <w:br/>
                                <w:t>When: Thursday, February 11</w:t>
                              </w:r>
                              <w:r>
                                <w:rPr>
                                  <w:rFonts w:ascii="Georgia" w:eastAsia="Times New Roman" w:hAnsi="Georgia"/>
                                  <w:color w:val="000000"/>
                                  <w:sz w:val="36"/>
                                  <w:szCs w:val="36"/>
                                </w:rPr>
                                <w:br/>
                                <w:t>Where: Francesca's by the River</w:t>
                              </w:r>
                              <w:r>
                                <w:rPr>
                                  <w:rFonts w:ascii="Georgia" w:eastAsia="Times New Roman" w:hAnsi="Georgia"/>
                                  <w:color w:val="000000"/>
                                  <w:sz w:val="36"/>
                                  <w:szCs w:val="36"/>
                                </w:rPr>
                                <w:br/>
                                <w:t>               200 S. Second St., St. Charles</w:t>
                              </w:r>
                              <w:r>
                                <w:rPr>
                                  <w:rFonts w:ascii="Georgia" w:eastAsia="Times New Roman" w:hAnsi="Georgia"/>
                                  <w:color w:val="000000"/>
                                  <w:sz w:val="36"/>
                                  <w:szCs w:val="36"/>
                                </w:rPr>
                                <w:br/>
                                <w:t>Time: 6:15 pm (Social - appetizers and cocktails)</w:t>
                              </w:r>
                              <w:r>
                                <w:rPr>
                                  <w:rFonts w:ascii="Georgia" w:eastAsia="Times New Roman" w:hAnsi="Georgia"/>
                                  <w:color w:val="000000"/>
                                  <w:sz w:val="36"/>
                                  <w:szCs w:val="36"/>
                                </w:rPr>
                                <w:br/>
                                <w:t>             6:45 pm (Presentation and Dinner</w:t>
                              </w:r>
                              <w:proofErr w:type="gramStart"/>
                              <w:r>
                                <w:rPr>
                                  <w:rFonts w:ascii="Georgia" w:eastAsia="Times New Roman" w:hAnsi="Georgia"/>
                                  <w:color w:val="000000"/>
                                  <w:sz w:val="36"/>
                                  <w:szCs w:val="36"/>
                                </w:rPr>
                                <w:t>)</w:t>
                              </w:r>
                              <w:proofErr w:type="gramEnd"/>
                              <w:r>
                                <w:rPr>
                                  <w:rFonts w:ascii="Georgia" w:eastAsia="Times New Roman" w:hAnsi="Georgia"/>
                                  <w:color w:val="000000"/>
                                  <w:sz w:val="36"/>
                                  <w:szCs w:val="36"/>
                                </w:rPr>
                                <w:br/>
                              </w:r>
                              <w:r>
                                <w:rPr>
                                  <w:rFonts w:ascii="Georgia" w:eastAsia="Times New Roman" w:hAnsi="Georgia"/>
                                  <w:color w:val="000000"/>
                                  <w:sz w:val="36"/>
                                  <w:szCs w:val="36"/>
                                </w:rPr>
                                <w:br/>
                                <w:t xml:space="preserve">Sponsored by </w:t>
                              </w:r>
                              <w:proofErr w:type="spellStart"/>
                              <w:r>
                                <w:rPr>
                                  <w:rFonts w:ascii="Georgia" w:eastAsia="Times New Roman" w:hAnsi="Georgia"/>
                                  <w:color w:val="000000"/>
                                  <w:sz w:val="36"/>
                                  <w:szCs w:val="36"/>
                                </w:rPr>
                                <w:t>Depomed</w:t>
                              </w:r>
                              <w:proofErr w:type="spellEnd"/>
                              <w:r>
                                <w:rPr>
                                  <w:rFonts w:ascii="Georgia" w:eastAsia="Times New Roman" w:hAnsi="Georgia"/>
                                  <w:color w:val="000000"/>
                                  <w:sz w:val="36"/>
                                  <w:szCs w:val="36"/>
                                </w:rPr>
                                <w:br/>
                              </w:r>
                              <w:r>
                                <w:rPr>
                                  <w:rFonts w:ascii="Georgia" w:eastAsia="Times New Roman" w:hAnsi="Georgia"/>
                                  <w:color w:val="000000"/>
                                  <w:sz w:val="36"/>
                                  <w:szCs w:val="36"/>
                                </w:rPr>
                                <w:br/>
                                <w:t xml:space="preserve">RSVP to Sue at 630.584.6129 or email </w:t>
                              </w:r>
                              <w:hyperlink r:id="rId11" w:tgtFrame="_blank" w:history="1">
                                <w:r>
                                  <w:rPr>
                                    <w:rStyle w:val="Hyperlink"/>
                                    <w:rFonts w:ascii="Georgia" w:eastAsia="Times New Roman" w:hAnsi="Georgia"/>
                                    <w:sz w:val="36"/>
                                    <w:szCs w:val="36"/>
                                  </w:rPr>
                                  <w:t>sue@kcmsdocs.org</w:t>
                                </w:r>
                              </w:hyperlink>
                              <w:r>
                                <w:rPr>
                                  <w:rFonts w:ascii="Georgia" w:eastAsia="Times New Roman" w:hAnsi="Georgia"/>
                                  <w:color w:val="000000"/>
                                  <w:sz w:val="36"/>
                                  <w:szCs w:val="36"/>
                                </w:rPr>
                                <w:t xml:space="preserve"> by February 8th.</w:t>
                              </w:r>
                              <w:r>
                                <w:rPr>
                                  <w:rFonts w:ascii="Georgia" w:eastAsia="Times New Roman" w:hAnsi="Georgia"/>
                                  <w:color w:val="000000"/>
                                  <w:sz w:val="36"/>
                                  <w:szCs w:val="36"/>
                                </w:rPr>
                                <w:br/>
                              </w:r>
                              <w:r>
                                <w:rPr>
                                  <w:rFonts w:ascii="Georgia" w:eastAsia="Times New Roman" w:hAnsi="Georgia"/>
                                  <w:color w:val="000000"/>
                                  <w:sz w:val="36"/>
                                  <w:szCs w:val="36"/>
                                </w:rPr>
                                <w:br/>
                              </w:r>
                              <w:r>
                                <w:rPr>
                                  <w:rFonts w:ascii="Georgia" w:eastAsia="Times New Roman" w:hAnsi="Georgia"/>
                                  <w:color w:val="000000"/>
                                  <w:sz w:val="36"/>
                                  <w:szCs w:val="36"/>
                                </w:rPr>
                                <w:br/>
                              </w:r>
                              <w:r>
                                <w:rPr>
                                  <w:rStyle w:val="Strong"/>
                                  <w:rFonts w:ascii="Georgia" w:eastAsia="Times New Roman" w:hAnsi="Georgia"/>
                                  <w:color w:val="94131D"/>
                                  <w:sz w:val="36"/>
                                  <w:szCs w:val="36"/>
                                </w:rPr>
                                <w:t>Upcoming Kane County Medical Managers Member Event</w:t>
                              </w:r>
                              <w:r>
                                <w:rPr>
                                  <w:rFonts w:ascii="Georgia" w:eastAsia="Times New Roman" w:hAnsi="Georgia"/>
                                  <w:b/>
                                  <w:bCs/>
                                  <w:color w:val="94131D"/>
                                  <w:sz w:val="36"/>
                                  <w:szCs w:val="36"/>
                                </w:rPr>
                                <w:br/>
                              </w:r>
                              <w:r>
                                <w:rPr>
                                  <w:rFonts w:ascii="Georgia" w:eastAsia="Times New Roman" w:hAnsi="Georgia"/>
                                  <w:color w:val="000000"/>
                                  <w:sz w:val="36"/>
                                  <w:szCs w:val="36"/>
                                </w:rPr>
                                <w:br/>
                              </w:r>
                              <w:r>
                                <w:rPr>
                                  <w:rStyle w:val="Strong"/>
                                  <w:rFonts w:ascii="Georgia" w:eastAsia="Times New Roman" w:hAnsi="Georgia"/>
                                  <w:color w:val="000000"/>
                                  <w:sz w:val="36"/>
                                  <w:szCs w:val="36"/>
                                </w:rPr>
                                <w:t>It's Another Healthcare Year...What's Coming Down the Pike in 2016?</w:t>
                              </w:r>
                              <w:r>
                                <w:rPr>
                                  <w:rFonts w:ascii="Georgia" w:eastAsia="Times New Roman" w:hAnsi="Georgia"/>
                                  <w:b/>
                                  <w:bCs/>
                                  <w:color w:val="000000"/>
                                  <w:sz w:val="36"/>
                                  <w:szCs w:val="36"/>
                                </w:rPr>
                                <w:br/>
                              </w:r>
                              <w:r>
                                <w:rPr>
                                  <w:rFonts w:ascii="Georgia" w:eastAsia="Times New Roman" w:hAnsi="Georgia"/>
                                  <w:color w:val="000000"/>
                                  <w:sz w:val="36"/>
                                  <w:szCs w:val="36"/>
                                </w:rPr>
                                <w:t>When: Wednesday, February 10</w:t>
                              </w:r>
                              <w:r>
                                <w:rPr>
                                  <w:rFonts w:ascii="Georgia" w:eastAsia="Times New Roman" w:hAnsi="Georgia"/>
                                  <w:color w:val="000000"/>
                                  <w:sz w:val="36"/>
                                  <w:szCs w:val="36"/>
                                </w:rPr>
                                <w:br/>
                                <w:t>Where: Oscar Swan Country Inn, 1800 W. State St.</w:t>
                              </w:r>
                              <w:r>
                                <w:rPr>
                                  <w:rFonts w:ascii="Georgia" w:eastAsia="Times New Roman" w:hAnsi="Georgia"/>
                                  <w:color w:val="000000"/>
                                  <w:sz w:val="36"/>
                                  <w:szCs w:val="36"/>
                                </w:rPr>
                                <w:br/>
                                <w:t>Time: 11:30a - 1:30p</w:t>
                              </w:r>
                              <w:r>
                                <w:rPr>
                                  <w:rFonts w:ascii="Georgia" w:eastAsia="Times New Roman" w:hAnsi="Georgia"/>
                                  <w:color w:val="000000"/>
                                  <w:sz w:val="36"/>
                                  <w:szCs w:val="36"/>
                                </w:rPr>
                                <w:br/>
                                <w:t>Cost: No cost to members, $25/non-member</w:t>
                              </w:r>
                              <w:r>
                                <w:rPr>
                                  <w:rFonts w:ascii="Georgia" w:eastAsia="Times New Roman" w:hAnsi="Georgia"/>
                                  <w:color w:val="000000"/>
                                  <w:sz w:val="36"/>
                                  <w:szCs w:val="36"/>
                                </w:rPr>
                                <w:br/>
                              </w:r>
                              <w:r>
                                <w:rPr>
                                  <w:rFonts w:ascii="Georgia" w:eastAsia="Times New Roman" w:hAnsi="Georgia"/>
                                  <w:color w:val="000000"/>
                                  <w:sz w:val="36"/>
                                  <w:szCs w:val="36"/>
                                </w:rPr>
                                <w:br/>
                                <w:t xml:space="preserve">RSVP to Paula @ 630.584.6129 or email </w:t>
                              </w:r>
                              <w:hyperlink r:id="rId12" w:tgtFrame="_blank" w:history="1">
                                <w:r>
                                  <w:rPr>
                                    <w:rStyle w:val="Hyperlink"/>
                                    <w:rFonts w:ascii="Georgia" w:eastAsia="Times New Roman" w:hAnsi="Georgia"/>
                                    <w:sz w:val="36"/>
                                    <w:szCs w:val="36"/>
                                  </w:rPr>
                                  <w:t>paula@kcmsdocs.org</w:t>
                                </w:r>
                              </w:hyperlink>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306"/>
                              </w:tblGrid>
                              <w:tr w:rsidR="00015BBB">
                                <w:trPr>
                                  <w:tblCellSpacing w:w="0" w:type="dxa"/>
                                </w:trPr>
                                <w:tc>
                                  <w:tcPr>
                                    <w:tcW w:w="0" w:type="auto"/>
                                    <w:tcMar>
                                      <w:top w:w="75" w:type="dxa"/>
                                      <w:left w:w="300" w:type="dxa"/>
                                      <w:bottom w:w="150" w:type="dxa"/>
                                      <w:right w:w="0" w:type="dxa"/>
                                    </w:tcMar>
                                    <w:vAlign w:val="center"/>
                                    <w:hideMark/>
                                  </w:tcPr>
                                  <w:p w:rsidR="00015BBB" w:rsidRDefault="00015BBB">
                                    <w:pPr>
                                      <w:rPr>
                                        <w:rFonts w:eastAsia="Times New Roman"/>
                                        <w:sz w:val="20"/>
                                        <w:szCs w:val="20"/>
                                      </w:rPr>
                                    </w:pPr>
                                  </w:p>
                                </w:tc>
                              </w:tr>
                            </w:tbl>
                            <w:p w:rsidR="00015BBB" w:rsidRDefault="00015BBB">
                              <w:pPr>
                                <w:rPr>
                                  <w:rFonts w:eastAsia="Times New Roman"/>
                                  <w:sz w:val="20"/>
                                  <w:szCs w:val="20"/>
                                </w:rPr>
                              </w:pPr>
                            </w:p>
                          </w:tc>
                        </w:tr>
                        <w:tr w:rsidR="00015BBB">
                          <w:trPr>
                            <w:trHeight w:val="15"/>
                            <w:tblCellSpacing w:w="0" w:type="dxa"/>
                            <w:jc w:val="center"/>
                          </w:trPr>
                          <w:tc>
                            <w:tcPr>
                              <w:tcW w:w="0" w:type="auto"/>
                              <w:shd w:val="clear" w:color="auto" w:fill="CFCDCC"/>
                              <w:vAlign w:val="center"/>
                              <w:hideMark/>
                            </w:tcPr>
                            <w:p w:rsidR="00015BBB" w:rsidRDefault="00015BBB">
                              <w:pPr>
                                <w:spacing w:line="15" w:lineRule="atLeast"/>
                                <w:rPr>
                                  <w:rFonts w:eastAsia="Times New Roman"/>
                                </w:rPr>
                              </w:pPr>
                              <w:r>
                                <w:rPr>
                                  <w:rFonts w:eastAsia="Times New Roman"/>
                                  <w:sz w:val="36"/>
                                  <w:szCs w:val="36"/>
                                </w:rPr>
                                <w:lastRenderedPageBreak/>
                                <w:t> </w:t>
                              </w:r>
                            </w:p>
                          </w:tc>
                        </w:tr>
                      </w:tbl>
                      <w:p w:rsidR="00015BBB" w:rsidRDefault="00015BBB">
                        <w:pPr>
                          <w:jc w:val="center"/>
                          <w:rPr>
                            <w:rFonts w:eastAsia="Times New Roman"/>
                            <w:vanish/>
                          </w:rPr>
                        </w:pPr>
                        <w:bookmarkStart w:id="4" w:name="anchor4"/>
                        <w:bookmarkEnd w:id="4"/>
                      </w:p>
                      <w:tbl>
                        <w:tblPr>
                          <w:tblW w:w="5000" w:type="pct"/>
                          <w:jc w:val="center"/>
                          <w:tblCellSpacing w:w="0" w:type="dxa"/>
                          <w:tblCellMar>
                            <w:left w:w="0" w:type="dxa"/>
                            <w:right w:w="0" w:type="dxa"/>
                          </w:tblCellMar>
                          <w:tblLook w:val="04A0" w:firstRow="1" w:lastRow="0" w:firstColumn="1" w:lastColumn="0" w:noHBand="0" w:noVBand="1"/>
                        </w:tblPr>
                        <w:tblGrid>
                          <w:gridCol w:w="10380"/>
                        </w:tblGrid>
                        <w:tr w:rsidR="00015BBB">
                          <w:trPr>
                            <w:tblCellSpacing w:w="0" w:type="dxa"/>
                            <w:jc w:val="center"/>
                          </w:trPr>
                          <w:tc>
                            <w:tcPr>
                              <w:tcW w:w="0" w:type="auto"/>
                              <w:tcMar>
                                <w:top w:w="375" w:type="dxa"/>
                                <w:left w:w="300" w:type="dxa"/>
                                <w:bottom w:w="375" w:type="dxa"/>
                                <w:right w:w="300" w:type="dxa"/>
                              </w:tcMar>
                              <w:hideMark/>
                            </w:tcPr>
                            <w:p w:rsidR="00015BBB" w:rsidRDefault="00015BBB">
                              <w:pPr>
                                <w:spacing w:after="240"/>
                                <w:rPr>
                                  <w:rStyle w:val="Strong"/>
                                  <w:rFonts w:ascii="Georgia" w:eastAsia="Times New Roman" w:hAnsi="Georgia"/>
                                  <w:color w:val="94131D"/>
                                  <w:sz w:val="36"/>
                                  <w:szCs w:val="36"/>
                                </w:rPr>
                              </w:pPr>
                            </w:p>
                            <w:p w:rsidR="00015BBB" w:rsidRPr="00015BBB" w:rsidRDefault="00015BBB" w:rsidP="00015BBB">
                              <w:pPr>
                                <w:spacing w:after="240"/>
                                <w:rPr>
                                  <w:rFonts w:eastAsia="Times New Roman"/>
                                </w:rPr>
                              </w:pPr>
                              <w:r>
                                <w:rPr>
                                  <w:rStyle w:val="Strong"/>
                                  <w:rFonts w:ascii="Georgia" w:eastAsia="Times New Roman" w:hAnsi="Georgia"/>
                                  <w:color w:val="94131D"/>
                                  <w:sz w:val="36"/>
                                  <w:szCs w:val="36"/>
                                </w:rPr>
                                <w:t>District 11 Trustee Report</w:t>
                              </w:r>
                              <w:r>
                                <w:rPr>
                                  <w:rFonts w:eastAsia="Times New Roman"/>
                                </w:rPr>
                                <w:br/>
                              </w:r>
                              <w:r>
                                <w:rPr>
                                  <w:rFonts w:eastAsia="Times New Roman"/>
                                  <w:noProof/>
                                </w:rPr>
                                <w:drawing>
                                  <wp:inline distT="0" distB="0" distL="0" distR="0" wp14:anchorId="29B0F450" wp14:editId="04996B78">
                                    <wp:extent cx="1028700" cy="1282700"/>
                                    <wp:effectExtent l="0" t="0" r="0" b="0"/>
                                    <wp:docPr id="1" name="Picture 1" descr="https://KaneCountyMedicalSociety.wildapricot.org/resources/Pictures/Deha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neCountyMedicalSociety.wildapricot.org/resources/Pictures/Dehaa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8700" cy="1282700"/>
                                            </a:xfrm>
                                            <a:prstGeom prst="rect">
                                              <a:avLst/>
                                            </a:prstGeom>
                                            <a:noFill/>
                                            <a:ln>
                                              <a:noFill/>
                                            </a:ln>
                                          </pic:spPr>
                                        </pic:pic>
                                      </a:graphicData>
                                    </a:graphic>
                                  </wp:inline>
                                </w:drawing>
                              </w:r>
                            </w:p>
                            <w:p w:rsidR="00015BBB" w:rsidRDefault="00015BBB">
                              <w:pPr>
                                <w:pStyle w:val="NormalWeb"/>
                              </w:pPr>
                              <w:r>
                                <w:rPr>
                                  <w:rFonts w:ascii="Arial" w:hAnsi="Arial" w:cs="Arial"/>
                                  <w:sz w:val="21"/>
                                  <w:szCs w:val="21"/>
                                </w:rPr>
                                <w:t>In 2016 I will celebrate my 30</w:t>
                              </w:r>
                              <w:r>
                                <w:rPr>
                                  <w:rFonts w:ascii="Arial" w:hAnsi="Arial" w:cs="Arial"/>
                                  <w:sz w:val="21"/>
                                  <w:szCs w:val="21"/>
                                  <w:vertAlign w:val="superscript"/>
                                </w:rPr>
                                <w:t>th</w:t>
                              </w:r>
                              <w:r>
                                <w:rPr>
                                  <w:sz w:val="21"/>
                                  <w:szCs w:val="21"/>
                                </w:rPr>
                                <w:t xml:space="preserve"> </w:t>
                              </w:r>
                              <w:r>
                                <w:rPr>
                                  <w:rFonts w:ascii="Arial" w:hAnsi="Arial" w:cs="Arial"/>
                                  <w:sz w:val="21"/>
                                  <w:szCs w:val="21"/>
                                </w:rPr>
                                <w:t>anniversary as a member of the Illinois State Medical Society.  I first joined in 1986, not long after completing my residency and setting up practice in McHenry.  I’ve been a proud member ever since.</w:t>
                              </w:r>
                            </w:p>
                            <w:p w:rsidR="00015BBB" w:rsidRDefault="00015BBB">
                              <w:pPr>
                                <w:pStyle w:val="NormalWeb"/>
                              </w:pPr>
                              <w:r>
                                <w:rPr>
                                  <w:rFonts w:ascii="Arial" w:hAnsi="Arial" w:cs="Arial"/>
                                  <w:sz w:val="21"/>
                                  <w:szCs w:val="21"/>
                                </w:rPr>
                                <w:t>A lot has changed during those three decades.</w:t>
                              </w:r>
                            </w:p>
                            <w:p w:rsidR="00015BBB" w:rsidRDefault="00015BBB">
                              <w:pPr>
                                <w:pStyle w:val="NormalWeb"/>
                              </w:pPr>
                              <w:r>
                                <w:rPr>
                                  <w:rFonts w:ascii="Arial" w:hAnsi="Arial" w:cs="Arial"/>
                                  <w:sz w:val="21"/>
                                  <w:szCs w:val="21"/>
                                </w:rPr>
                                <w:t>For me, my relationship with ISMS has changed as well.  When I first joined, my focus was on my new practice.  The McHenry County Medical Society served as a forum for me to meet local physicians and help build my referral base.  Over time, as my practice grew, I relied on ISMS and the county society for practice management support.  I also came to appreciate the importance of ISMS’ advocacy in Springfield.  I can say with certainty that without ISMS working for us in the General Assembly, we would have less autonomy and the interests of our patients would not be safeguarded.  </w:t>
                              </w:r>
                            </w:p>
                            <w:p w:rsidR="00015BBB" w:rsidRDefault="00015BBB">
                              <w:pPr>
                                <w:pStyle w:val="NormalWeb"/>
                              </w:pPr>
                              <w:r>
                                <w:rPr>
                                  <w:rFonts w:ascii="Arial" w:hAnsi="Arial" w:cs="Arial"/>
                                  <w:sz w:val="21"/>
                                  <w:szCs w:val="21"/>
                                </w:rPr>
                                <w:t>I can also say with certainty that the average physician entering practice in 2016 has very different needs and priorities than I did in 1986. Help establishing referral patterns and assistance with practice management aren’t necessarily needed by employed physicians, and many new physicians aren’t as focused on the harm that comes with flawed legislation or regulatory burdens.</w:t>
                              </w:r>
                            </w:p>
                            <w:p w:rsidR="00015BBB" w:rsidRDefault="00015BBB">
                              <w:pPr>
                                <w:pStyle w:val="NormalWeb"/>
                              </w:pPr>
                              <w:r>
                                <w:rPr>
                                  <w:rFonts w:ascii="Arial" w:hAnsi="Arial" w:cs="Arial"/>
                                  <w:sz w:val="21"/>
                                  <w:szCs w:val="21"/>
                                </w:rPr>
                                <w:t>A professional society like ISMS must strive to be responsive to its members, and that means not only building on the wisdom of longstanding members, but also listening carefully to new generations working within new practice models.</w:t>
                              </w:r>
                            </w:p>
                            <w:p w:rsidR="00015BBB" w:rsidRDefault="00015BBB">
                              <w:pPr>
                                <w:pStyle w:val="NormalWeb"/>
                              </w:pPr>
                              <w:r>
                                <w:rPr>
                                  <w:rFonts w:ascii="Arial" w:hAnsi="Arial" w:cs="Arial"/>
                                  <w:sz w:val="21"/>
                                  <w:szCs w:val="21"/>
                                </w:rPr>
                                <w:t>ISMS still offers great opportunities for networking, leadership development, and practice management support, and our legislative advocacy is still of the utmost importance. The benefits that drew me in as a new member remain strong. But physicians must embrace change, and that means looking beyond what has worked in the past toward what will make an impact in the future.</w:t>
                              </w:r>
                            </w:p>
                            <w:p w:rsidR="00015BBB" w:rsidRDefault="00015BBB">
                              <w:pPr>
                                <w:pStyle w:val="NormalWeb"/>
                              </w:pPr>
                              <w:r>
                                <w:rPr>
                                  <w:rFonts w:ascii="Arial" w:hAnsi="Arial" w:cs="Arial"/>
                                  <w:sz w:val="21"/>
                                  <w:szCs w:val="21"/>
                                </w:rPr>
                                <w:t>In order to do this, we must encourage younger physicians, employed physicians and others who might not “fit the profile” to step up and lead our society. This requires courage and humility on all sides. As I continue to serve among ISMS leadership, I will focus on how ISMS can attract and develop new leaders.</w:t>
                              </w:r>
                            </w:p>
                            <w:p w:rsidR="00015BBB" w:rsidRDefault="00015BBB">
                              <w:pPr>
                                <w:pStyle w:val="NormalWeb"/>
                              </w:pPr>
                              <w:r>
                                <w:rPr>
                                  <w:rFonts w:ascii="Arial" w:hAnsi="Arial" w:cs="Arial"/>
                                  <w:sz w:val="21"/>
                                  <w:szCs w:val="21"/>
                                </w:rPr>
                                <w:t>To do so effectively,</w:t>
                              </w:r>
                              <w:r>
                                <w:rPr>
                                  <w:sz w:val="21"/>
                                  <w:szCs w:val="21"/>
                                </w:rPr>
                                <w:t xml:space="preserve"> </w:t>
                              </w:r>
                              <w:r>
                                <w:rPr>
                                  <w:rStyle w:val="Strong"/>
                                  <w:rFonts w:ascii="Arial" w:hAnsi="Arial" w:cs="Arial"/>
                                  <w:sz w:val="21"/>
                                  <w:szCs w:val="21"/>
                                </w:rPr>
                                <w:t>I need to hear from you – whether you are a new or mid-career physician, or a long-term ISMS member – regarding how ISMS can better support your practice and career. </w:t>
                              </w:r>
                              <w:r>
                                <w:rPr>
                                  <w:sz w:val="21"/>
                                  <w:szCs w:val="21"/>
                                </w:rPr>
                                <w:t xml:space="preserve"> </w:t>
                              </w:r>
                              <w:r>
                                <w:rPr>
                                  <w:rFonts w:ascii="Arial" w:hAnsi="Arial" w:cs="Arial"/>
                                  <w:sz w:val="21"/>
                                  <w:szCs w:val="21"/>
                                </w:rPr>
                                <w:t>Contact me at</w:t>
                              </w:r>
                              <w:r>
                                <w:rPr>
                                  <w:sz w:val="21"/>
                                  <w:szCs w:val="21"/>
                                </w:rPr>
                                <w:t xml:space="preserve"> </w:t>
                              </w:r>
                              <w:hyperlink r:id="rId14" w:history="1">
                                <w:r>
                                  <w:rPr>
                                    <w:rStyle w:val="Hyperlink"/>
                                    <w:rFonts w:ascii="Arial" w:hAnsi="Arial" w:cs="Arial"/>
                                    <w:sz w:val="21"/>
                                    <w:szCs w:val="21"/>
                                  </w:rPr>
                                  <w:t>DrDeHaan@isms.org</w:t>
                                </w:r>
                              </w:hyperlink>
                              <w:r>
                                <w:rPr>
                                  <w:sz w:val="21"/>
                                  <w:szCs w:val="21"/>
                                </w:rPr>
                                <w:t xml:space="preserve"> </w:t>
                              </w:r>
                              <w:r>
                                <w:rPr>
                                  <w:rFonts w:ascii="Arial" w:hAnsi="Arial" w:cs="Arial"/>
                                  <w:sz w:val="21"/>
                                  <w:szCs w:val="21"/>
                                </w:rPr>
                                <w:t>to share your thoughts.</w:t>
                              </w:r>
                            </w:p>
                          </w:tc>
                        </w:tr>
                        <w:tr w:rsidR="00015BBB">
                          <w:trPr>
                            <w:trHeight w:val="15"/>
                            <w:tblCellSpacing w:w="0" w:type="dxa"/>
                            <w:jc w:val="center"/>
                          </w:trPr>
                          <w:tc>
                            <w:tcPr>
                              <w:tcW w:w="0" w:type="auto"/>
                              <w:shd w:val="clear" w:color="auto" w:fill="CFCDCC"/>
                              <w:vAlign w:val="center"/>
                              <w:hideMark/>
                            </w:tcPr>
                            <w:p w:rsidR="00015BBB" w:rsidRDefault="00015BBB">
                              <w:pPr>
                                <w:spacing w:line="0" w:lineRule="auto"/>
                                <w:rPr>
                                  <w:rFonts w:eastAsia="Times New Roman"/>
                                  <w:sz w:val="2"/>
                                  <w:szCs w:val="2"/>
                                </w:rPr>
                              </w:pPr>
                              <w:r>
                                <w:rPr>
                                  <w:rFonts w:eastAsia="Times New Roman"/>
                                  <w:sz w:val="2"/>
                                  <w:szCs w:val="2"/>
                                </w:rPr>
                                <w:t> </w:t>
                              </w:r>
                            </w:p>
                          </w:tc>
                        </w:tr>
                      </w:tbl>
                      <w:p w:rsidR="00015BBB" w:rsidRDefault="00015BBB">
                        <w:pPr>
                          <w:pStyle w:val="NormalWeb"/>
                          <w:jc w:val="center"/>
                          <w:rPr>
                            <w:rStyle w:val="Strong"/>
                            <w:rFonts w:ascii="Verdana" w:hAnsi="Verdana"/>
                            <w:sz w:val="27"/>
                            <w:szCs w:val="27"/>
                          </w:rPr>
                        </w:pPr>
                      </w:p>
                      <w:p w:rsidR="00015BBB" w:rsidRDefault="00015BBB">
                        <w:pPr>
                          <w:pStyle w:val="NormalWeb"/>
                          <w:jc w:val="center"/>
                          <w:rPr>
                            <w:rStyle w:val="Strong"/>
                            <w:rFonts w:ascii="Verdana" w:hAnsi="Verdana"/>
                            <w:sz w:val="27"/>
                            <w:szCs w:val="27"/>
                          </w:rPr>
                        </w:pPr>
                      </w:p>
                      <w:p w:rsidR="00015BBB" w:rsidRDefault="00015BBB">
                        <w:pPr>
                          <w:pStyle w:val="NormalWeb"/>
                          <w:jc w:val="center"/>
                        </w:pPr>
                        <w:r>
                          <w:rPr>
                            <w:rStyle w:val="Strong"/>
                            <w:rFonts w:ascii="Verdana" w:hAnsi="Verdana"/>
                            <w:sz w:val="27"/>
                            <w:szCs w:val="27"/>
                          </w:rPr>
                          <w:lastRenderedPageBreak/>
                          <w:t>It is with deep sadness that we announce </w:t>
                        </w:r>
                      </w:p>
                      <w:p w:rsidR="00015BBB" w:rsidRDefault="00015BBB">
                        <w:pPr>
                          <w:pStyle w:val="NormalWeb"/>
                          <w:jc w:val="center"/>
                        </w:pPr>
                        <w:r>
                          <w:rPr>
                            <w:rStyle w:val="Strong"/>
                            <w:rFonts w:ascii="Verdana" w:hAnsi="Verdana"/>
                            <w:sz w:val="27"/>
                            <w:szCs w:val="27"/>
                          </w:rPr>
                          <w:t>the passing of long-time KCMS member,  </w:t>
                        </w:r>
                      </w:p>
                      <w:p w:rsidR="00015BBB" w:rsidRDefault="00015BBB">
                        <w:pPr>
                          <w:jc w:val="center"/>
                          <w:rPr>
                            <w:rFonts w:eastAsia="Times New Roman"/>
                          </w:rPr>
                        </w:pPr>
                        <w:r>
                          <w:rPr>
                            <w:rStyle w:val="Strong"/>
                            <w:rFonts w:ascii="Verdana" w:eastAsia="Times New Roman" w:hAnsi="Verdana"/>
                            <w:sz w:val="27"/>
                            <w:szCs w:val="27"/>
                          </w:rPr>
                          <w:t xml:space="preserve">Suresh </w:t>
                        </w:r>
                        <w:proofErr w:type="spellStart"/>
                        <w:r>
                          <w:rPr>
                            <w:rStyle w:val="Strong"/>
                            <w:rFonts w:ascii="Verdana" w:eastAsia="Times New Roman" w:hAnsi="Verdana"/>
                            <w:sz w:val="27"/>
                            <w:szCs w:val="27"/>
                          </w:rPr>
                          <w:t>Velagapudi</w:t>
                        </w:r>
                        <w:proofErr w:type="spellEnd"/>
                        <w:r>
                          <w:rPr>
                            <w:rStyle w:val="Strong"/>
                            <w:rFonts w:ascii="Verdana" w:eastAsia="Times New Roman" w:hAnsi="Verdana"/>
                            <w:sz w:val="27"/>
                            <w:szCs w:val="27"/>
                          </w:rPr>
                          <w:t>, MD</w:t>
                        </w:r>
                        <w:r>
                          <w:rPr>
                            <w:rFonts w:eastAsia="Times New Roman"/>
                          </w:rPr>
                          <w:t xml:space="preserve"> </w:t>
                        </w:r>
                      </w:p>
                      <w:tbl>
                        <w:tblPr>
                          <w:tblW w:w="5000" w:type="pct"/>
                          <w:jc w:val="center"/>
                          <w:tblCellSpacing w:w="0" w:type="dxa"/>
                          <w:tblCellMar>
                            <w:left w:w="0" w:type="dxa"/>
                            <w:right w:w="0" w:type="dxa"/>
                          </w:tblCellMar>
                          <w:tblLook w:val="04A0" w:firstRow="1" w:lastRow="0" w:firstColumn="1" w:lastColumn="0" w:noHBand="0" w:noVBand="1"/>
                        </w:tblPr>
                        <w:tblGrid>
                          <w:gridCol w:w="10380"/>
                        </w:tblGrid>
                        <w:tr w:rsidR="00015BBB">
                          <w:trPr>
                            <w:tblCellSpacing w:w="0" w:type="dxa"/>
                            <w:jc w:val="center"/>
                          </w:trPr>
                          <w:tc>
                            <w:tcPr>
                              <w:tcW w:w="0" w:type="auto"/>
                              <w:tcMar>
                                <w:top w:w="375" w:type="dxa"/>
                                <w:left w:w="300" w:type="dxa"/>
                                <w:bottom w:w="150" w:type="dxa"/>
                                <w:right w:w="300" w:type="dxa"/>
                              </w:tcMar>
                              <w:hideMark/>
                            </w:tcPr>
                            <w:p w:rsidR="00015BBB" w:rsidRDefault="00015BBB">
                              <w:pPr>
                                <w:pStyle w:val="NormalWeb"/>
                                <w:rPr>
                                  <w:rFonts w:ascii="Georgia" w:hAnsi="Georgia"/>
                                  <w:color w:val="000000"/>
                                </w:rPr>
                              </w:pPr>
                              <w:r>
                                <w:rPr>
                                  <w:rFonts w:ascii="Verdana" w:hAnsi="Verdana"/>
                                  <w:color w:val="000000"/>
                                  <w:sz w:val="21"/>
                                  <w:szCs w:val="21"/>
                                </w:rPr>
                                <w:t xml:space="preserve">Suresh </w:t>
                              </w:r>
                              <w:proofErr w:type="spellStart"/>
                              <w:r>
                                <w:rPr>
                                  <w:rFonts w:ascii="Verdana" w:hAnsi="Verdana"/>
                                  <w:color w:val="000000"/>
                                  <w:sz w:val="21"/>
                                  <w:szCs w:val="21"/>
                                </w:rPr>
                                <w:t>Velagapudi</w:t>
                              </w:r>
                              <w:proofErr w:type="spellEnd"/>
                              <w:r>
                                <w:rPr>
                                  <w:rFonts w:ascii="Verdana" w:hAnsi="Verdana"/>
                                  <w:color w:val="000000"/>
                                  <w:sz w:val="21"/>
                                  <w:szCs w:val="21"/>
                                </w:rPr>
                                <w:t xml:space="preserve">, M.D. was an orthopedic surgeon with Castle Orthopedics and </w:t>
                              </w:r>
                              <w:proofErr w:type="spellStart"/>
                              <w:r>
                                <w:rPr>
                                  <w:rFonts w:ascii="Verdana" w:hAnsi="Verdana"/>
                                  <w:color w:val="000000"/>
                                  <w:sz w:val="21"/>
                                  <w:szCs w:val="21"/>
                                </w:rPr>
                                <w:t>long time</w:t>
                              </w:r>
                              <w:proofErr w:type="spellEnd"/>
                              <w:r>
                                <w:rPr>
                                  <w:rFonts w:ascii="Verdana" w:hAnsi="Verdana"/>
                                  <w:color w:val="000000"/>
                                  <w:sz w:val="21"/>
                                  <w:szCs w:val="21"/>
                                </w:rPr>
                                <w:t xml:space="preserve"> member of the Kane County Medical Society. </w:t>
                              </w:r>
                            </w:p>
                            <w:p w:rsidR="00015BBB" w:rsidRDefault="00015BBB">
                              <w:pPr>
                                <w:pStyle w:val="NormalWeb"/>
                                <w:rPr>
                                  <w:rFonts w:ascii="Georgia" w:hAnsi="Georgia"/>
                                  <w:color w:val="000000"/>
                                </w:rPr>
                              </w:pPr>
                              <w:r>
                                <w:rPr>
                                  <w:rFonts w:ascii="Verdana" w:hAnsi="Verdana"/>
                                  <w:color w:val="000000"/>
                                  <w:sz w:val="21"/>
                                  <w:szCs w:val="21"/>
                                </w:rPr>
                                <w:t xml:space="preserve">Dr. </w:t>
                              </w:r>
                              <w:proofErr w:type="spellStart"/>
                              <w:r>
                                <w:rPr>
                                  <w:rFonts w:ascii="Verdana" w:hAnsi="Verdana"/>
                                  <w:color w:val="000000"/>
                                  <w:sz w:val="21"/>
                                  <w:szCs w:val="21"/>
                                </w:rPr>
                                <w:t>Velagapudi</w:t>
                              </w:r>
                              <w:proofErr w:type="spellEnd"/>
                              <w:r>
                                <w:rPr>
                                  <w:rFonts w:ascii="Verdana" w:hAnsi="Verdana"/>
                                  <w:color w:val="000000"/>
                                  <w:sz w:val="21"/>
                                  <w:szCs w:val="21"/>
                                </w:rPr>
                                <w:t xml:space="preserve"> was born on November 27, 1960 and arrived in the United States at the age of 12 with his Uncle and Aunt. He went to Conant High School and Loyola University and continued his education at University of Illinois-Chicago where he received his medical degree. </w:t>
                              </w:r>
                            </w:p>
                            <w:p w:rsidR="00015BBB" w:rsidRDefault="00015BBB">
                              <w:pPr>
                                <w:pStyle w:val="NormalWeb"/>
                                <w:rPr>
                                  <w:rFonts w:ascii="Georgia" w:hAnsi="Georgia"/>
                                  <w:color w:val="000000"/>
                                </w:rPr>
                              </w:pPr>
                              <w:r>
                                <w:rPr>
                                  <w:rFonts w:ascii="Verdana" w:hAnsi="Verdana"/>
                                  <w:color w:val="000000"/>
                                  <w:sz w:val="21"/>
                                  <w:szCs w:val="21"/>
                                </w:rPr>
                                <w:t xml:space="preserve">Despite his affliction with cancer he never let that change his normal life. With the help of the </w:t>
                              </w:r>
                              <w:proofErr w:type="spellStart"/>
                              <w:r>
                                <w:rPr>
                                  <w:rFonts w:ascii="Verdana" w:hAnsi="Verdana"/>
                                  <w:color w:val="000000"/>
                                  <w:sz w:val="21"/>
                                  <w:szCs w:val="21"/>
                                </w:rPr>
                                <w:t>LUNGevity</w:t>
                              </w:r>
                              <w:proofErr w:type="spellEnd"/>
                              <w:r>
                                <w:rPr>
                                  <w:rFonts w:ascii="Verdana" w:hAnsi="Verdana"/>
                                  <w:color w:val="000000"/>
                                  <w:sz w:val="21"/>
                                  <w:szCs w:val="21"/>
                                </w:rPr>
                                <w:t xml:space="preserve"> Foundation he was able to continue spending time with his family, improving his community, and furthering his </w:t>
                              </w:r>
                              <w:proofErr w:type="spellStart"/>
                              <w:r>
                                <w:rPr>
                                  <w:rFonts w:ascii="Verdana" w:hAnsi="Verdana"/>
                                  <w:color w:val="000000"/>
                                  <w:sz w:val="21"/>
                                  <w:szCs w:val="21"/>
                                </w:rPr>
                                <w:t>orthopaedics</w:t>
                              </w:r>
                              <w:proofErr w:type="spellEnd"/>
                              <w:r>
                                <w:rPr>
                                  <w:rFonts w:ascii="Verdana" w:hAnsi="Verdana"/>
                                  <w:color w:val="000000"/>
                                  <w:sz w:val="21"/>
                                  <w:szCs w:val="21"/>
                                </w:rPr>
                                <w:t xml:space="preserve"> practice by even becoming Chief of Staff. </w:t>
                              </w:r>
                            </w:p>
                            <w:p w:rsidR="00015BBB" w:rsidRDefault="00015BBB">
                              <w:pPr>
                                <w:pStyle w:val="NormalWeb"/>
                                <w:rPr>
                                  <w:rFonts w:ascii="Georgia" w:hAnsi="Georgia"/>
                                  <w:color w:val="000000"/>
                                </w:rPr>
                              </w:pPr>
                              <w:r>
                                <w:rPr>
                                  <w:rFonts w:ascii="Verdana" w:hAnsi="Verdana"/>
                                  <w:color w:val="000000"/>
                                  <w:sz w:val="21"/>
                                  <w:szCs w:val="21"/>
                                </w:rPr>
                                <w:t xml:space="preserve">He is survived by his wife Anita and his children Arjun, </w:t>
                              </w:r>
                              <w:proofErr w:type="spellStart"/>
                              <w:r>
                                <w:rPr>
                                  <w:rFonts w:ascii="Verdana" w:hAnsi="Verdana"/>
                                  <w:color w:val="000000"/>
                                  <w:sz w:val="21"/>
                                  <w:szCs w:val="21"/>
                                </w:rPr>
                                <w:t>Swetha</w:t>
                              </w:r>
                              <w:proofErr w:type="spellEnd"/>
                              <w:r>
                                <w:rPr>
                                  <w:rFonts w:ascii="Verdana" w:hAnsi="Verdana"/>
                                  <w:color w:val="000000"/>
                                  <w:sz w:val="21"/>
                                  <w:szCs w:val="21"/>
                                </w:rPr>
                                <w:t xml:space="preserve">, and </w:t>
                              </w:r>
                              <w:proofErr w:type="spellStart"/>
                              <w:r>
                                <w:rPr>
                                  <w:rFonts w:ascii="Verdana" w:hAnsi="Verdana"/>
                                  <w:color w:val="000000"/>
                                  <w:sz w:val="21"/>
                                  <w:szCs w:val="21"/>
                                </w:rPr>
                                <w:t>Adarsh</w:t>
                              </w:r>
                              <w:proofErr w:type="spellEnd"/>
                              <w:r>
                                <w:rPr>
                                  <w:rFonts w:ascii="Verdana" w:hAnsi="Verdana"/>
                                  <w:color w:val="000000"/>
                                  <w:sz w:val="21"/>
                                  <w:szCs w:val="21"/>
                                </w:rPr>
                                <w:t xml:space="preserve">, his parents </w:t>
                              </w:r>
                              <w:proofErr w:type="spellStart"/>
                              <w:r>
                                <w:rPr>
                                  <w:rFonts w:ascii="Verdana" w:hAnsi="Verdana"/>
                                  <w:color w:val="000000"/>
                                  <w:sz w:val="21"/>
                                  <w:szCs w:val="21"/>
                                </w:rPr>
                                <w:t>Sitaramaiah</w:t>
                              </w:r>
                              <w:proofErr w:type="spellEnd"/>
                              <w:r>
                                <w:rPr>
                                  <w:rFonts w:ascii="Verdana" w:hAnsi="Verdana"/>
                                  <w:color w:val="000000"/>
                                  <w:sz w:val="21"/>
                                  <w:szCs w:val="21"/>
                                </w:rPr>
                                <w:t xml:space="preserve"> and Jhansi </w:t>
                              </w:r>
                              <w:proofErr w:type="spellStart"/>
                              <w:r>
                                <w:rPr>
                                  <w:rFonts w:ascii="Verdana" w:hAnsi="Verdana"/>
                                  <w:color w:val="000000"/>
                                  <w:sz w:val="21"/>
                                  <w:szCs w:val="21"/>
                                </w:rPr>
                                <w:t>Velagapudi</w:t>
                              </w:r>
                              <w:proofErr w:type="spellEnd"/>
                              <w:r>
                                <w:rPr>
                                  <w:rFonts w:ascii="Verdana" w:hAnsi="Verdana"/>
                                  <w:color w:val="000000"/>
                                  <w:sz w:val="21"/>
                                  <w:szCs w:val="21"/>
                                </w:rPr>
                                <w:t xml:space="preserve">, his sister Sujatha </w:t>
                              </w:r>
                              <w:proofErr w:type="spellStart"/>
                              <w:r>
                                <w:rPr>
                                  <w:rFonts w:ascii="Verdana" w:hAnsi="Verdana"/>
                                  <w:color w:val="000000"/>
                                  <w:sz w:val="21"/>
                                  <w:szCs w:val="21"/>
                                </w:rPr>
                                <w:t>Yarlagadda</w:t>
                              </w:r>
                              <w:proofErr w:type="spellEnd"/>
                              <w:r>
                                <w:rPr>
                                  <w:rFonts w:ascii="Verdana" w:hAnsi="Verdana"/>
                                  <w:color w:val="000000"/>
                                  <w:sz w:val="21"/>
                                  <w:szCs w:val="21"/>
                                </w:rPr>
                                <w:t xml:space="preserve"> and his brother Sunil. </w:t>
                              </w:r>
                            </w:p>
                            <w:p w:rsidR="00015BBB" w:rsidRDefault="00015BBB">
                              <w:pPr>
                                <w:spacing w:after="240"/>
                                <w:rPr>
                                  <w:rFonts w:ascii="Georgia" w:eastAsia="Times New Roman" w:hAnsi="Georgia"/>
                                  <w:color w:val="000000"/>
                                </w:rPr>
                              </w:pPr>
                              <w:r>
                                <w:rPr>
                                  <w:rFonts w:ascii="Verdana" w:eastAsia="Times New Roman" w:hAnsi="Verdana"/>
                                  <w:color w:val="000000"/>
                                  <w:sz w:val="21"/>
                                  <w:szCs w:val="21"/>
                                </w:rPr>
                                <w:t xml:space="preserve">Services were held on December 16th.  In lieu of gifts and flowers, please consider making a donation to the </w:t>
                              </w:r>
                              <w:proofErr w:type="spellStart"/>
                              <w:r>
                                <w:rPr>
                                  <w:rFonts w:ascii="Verdana" w:eastAsia="Times New Roman" w:hAnsi="Verdana"/>
                                  <w:color w:val="000000"/>
                                  <w:sz w:val="21"/>
                                  <w:szCs w:val="21"/>
                                </w:rPr>
                                <w:t>LUNGevity</w:t>
                              </w:r>
                              <w:proofErr w:type="spellEnd"/>
                              <w:r>
                                <w:rPr>
                                  <w:rFonts w:ascii="Verdana" w:eastAsia="Times New Roman" w:hAnsi="Verdana"/>
                                  <w:color w:val="000000"/>
                                  <w:sz w:val="21"/>
                                  <w:szCs w:val="21"/>
                                </w:rPr>
                                <w:t xml:space="preserve"> fund in </w:t>
                              </w:r>
                              <w:proofErr w:type="spellStart"/>
                              <w:r>
                                <w:rPr>
                                  <w:rFonts w:ascii="Verdana" w:eastAsia="Times New Roman" w:hAnsi="Verdana"/>
                                  <w:color w:val="000000"/>
                                  <w:sz w:val="21"/>
                                  <w:szCs w:val="21"/>
                                </w:rPr>
                                <w:t>is</w:t>
                              </w:r>
                              <w:proofErr w:type="spellEnd"/>
                              <w:r>
                                <w:rPr>
                                  <w:rFonts w:ascii="Verdana" w:eastAsia="Times New Roman" w:hAnsi="Verdana"/>
                                  <w:color w:val="000000"/>
                                  <w:sz w:val="21"/>
                                  <w:szCs w:val="21"/>
                                </w:rPr>
                                <w:t xml:space="preserve"> honor.   </w:t>
                              </w:r>
                              <w:r>
                                <w:rPr>
                                  <w:rFonts w:ascii="Georgia" w:eastAsia="Times New Roman" w:hAnsi="Georgia"/>
                                  <w:color w:val="000000"/>
                                  <w:sz w:val="21"/>
                                  <w:szCs w:val="21"/>
                                </w:rPr>
                                <w:br/>
                              </w:r>
                            </w:p>
                          </w:tc>
                        </w:tr>
                        <w:tr w:rsidR="00015BBB">
                          <w:trPr>
                            <w:trHeight w:val="15"/>
                            <w:tblCellSpacing w:w="0" w:type="dxa"/>
                            <w:jc w:val="center"/>
                          </w:trPr>
                          <w:tc>
                            <w:tcPr>
                              <w:tcW w:w="0" w:type="auto"/>
                              <w:shd w:val="clear" w:color="auto" w:fill="CFCDCC"/>
                              <w:vAlign w:val="center"/>
                              <w:hideMark/>
                            </w:tcPr>
                            <w:p w:rsidR="00015BBB" w:rsidRDefault="00015BBB">
                              <w:pPr>
                                <w:spacing w:line="0" w:lineRule="auto"/>
                                <w:rPr>
                                  <w:rFonts w:eastAsia="Times New Roman"/>
                                  <w:sz w:val="2"/>
                                  <w:szCs w:val="2"/>
                                </w:rPr>
                              </w:pPr>
                              <w:r>
                                <w:rPr>
                                  <w:rFonts w:eastAsia="Times New Roman"/>
                                  <w:sz w:val="2"/>
                                  <w:szCs w:val="2"/>
                                </w:rPr>
                                <w:t> </w:t>
                              </w:r>
                            </w:p>
                          </w:tc>
                        </w:tr>
                      </w:tbl>
                      <w:p w:rsidR="00015BBB" w:rsidRDefault="00015BBB">
                        <w:pPr>
                          <w:jc w:val="center"/>
                          <w:rPr>
                            <w:rFonts w:eastAsia="Times New Roman"/>
                            <w:sz w:val="20"/>
                            <w:szCs w:val="20"/>
                          </w:rPr>
                        </w:pPr>
                      </w:p>
                    </w:tc>
                  </w:tr>
                </w:tbl>
                <w:p w:rsidR="00015BBB" w:rsidRDefault="00015BBB">
                  <w:pPr>
                    <w:rPr>
                      <w:rFonts w:eastAsia="Times New Roman"/>
                      <w:sz w:val="20"/>
                      <w:szCs w:val="20"/>
                    </w:rPr>
                  </w:pPr>
                </w:p>
              </w:tc>
            </w:tr>
          </w:tbl>
          <w:p w:rsidR="00015BBB" w:rsidRDefault="00015BB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015BBB">
              <w:trPr>
                <w:tblCellSpacing w:w="0" w:type="dxa"/>
              </w:trPr>
              <w:tc>
                <w:tcPr>
                  <w:tcW w:w="0" w:type="auto"/>
                  <w:tcMar>
                    <w:top w:w="375" w:type="dxa"/>
                    <w:left w:w="510" w:type="dxa"/>
                    <w:bottom w:w="375" w:type="dxa"/>
                    <w:right w:w="510" w:type="dxa"/>
                  </w:tcMar>
                  <w:vAlign w:val="center"/>
                  <w:hideMark/>
                </w:tcPr>
                <w:p w:rsidR="00015BBB" w:rsidRDefault="00015BBB">
                  <w:pPr>
                    <w:rPr>
                      <w:rFonts w:ascii="Georgia" w:eastAsia="Times New Roman" w:hAnsi="Georgia"/>
                      <w:color w:val="000000"/>
                      <w:sz w:val="18"/>
                      <w:szCs w:val="18"/>
                    </w:rPr>
                  </w:pPr>
                  <w:r>
                    <w:rPr>
                      <w:rFonts w:ascii="Georgia" w:eastAsia="Times New Roman" w:hAnsi="Georgia"/>
                      <w:color w:val="000000"/>
                      <w:sz w:val="18"/>
                      <w:szCs w:val="18"/>
                    </w:rPr>
                    <w:t>Copyright © 2012 Kane County Medical Society. All rights reserved.</w:t>
                  </w:r>
                  <w:r>
                    <w:rPr>
                      <w:rFonts w:ascii="Georgia" w:eastAsia="Times New Roman" w:hAnsi="Georgia"/>
                      <w:color w:val="000000"/>
                      <w:sz w:val="18"/>
                      <w:szCs w:val="18"/>
                    </w:rPr>
                    <w:br/>
                    <w:t xml:space="preserve">Contact email: </w:t>
                  </w:r>
                  <w:hyperlink r:id="rId15" w:history="1">
                    <w:r>
                      <w:rPr>
                        <w:rStyle w:val="Hyperlink"/>
                        <w:rFonts w:ascii="Georgia" w:eastAsia="Times New Roman" w:hAnsi="Georgia"/>
                        <w:sz w:val="18"/>
                        <w:szCs w:val="18"/>
                      </w:rPr>
                      <w:t>paula@kcmsdocs.org</w:t>
                    </w:r>
                  </w:hyperlink>
                  <w:r>
                    <w:rPr>
                      <w:rFonts w:ascii="Georgia" w:eastAsia="Times New Roman" w:hAnsi="Georgia"/>
                      <w:color w:val="000000"/>
                      <w:sz w:val="18"/>
                      <w:szCs w:val="18"/>
                    </w:rPr>
                    <w:br/>
                  </w:r>
                  <w:r>
                    <w:rPr>
                      <w:rFonts w:ascii="Georgia" w:eastAsia="Times New Roman" w:hAnsi="Georgia"/>
                      <w:color w:val="000000"/>
                      <w:sz w:val="18"/>
                      <w:szCs w:val="18"/>
                    </w:rPr>
                    <w:br/>
                    <w:t xml:space="preserve">You are receiving this message because you opted in at </w:t>
                  </w:r>
                  <w:hyperlink r:id="rId16" w:history="1">
                    <w:r>
                      <w:rPr>
                        <w:rStyle w:val="Hyperlink"/>
                        <w:rFonts w:ascii="Georgia" w:eastAsia="Times New Roman" w:hAnsi="Georgia"/>
                        <w:color w:val="005E91"/>
                        <w:sz w:val="18"/>
                        <w:szCs w:val="18"/>
                      </w:rPr>
                      <w:t>https://kanecountymedicalsociety.wildapricot.org/</w:t>
                    </w:r>
                  </w:hyperlink>
                  <w:r>
                    <w:rPr>
                      <w:rFonts w:ascii="Georgia" w:eastAsia="Times New Roman" w:hAnsi="Georgia"/>
                      <w:color w:val="000000"/>
                      <w:sz w:val="18"/>
                      <w:szCs w:val="18"/>
                    </w:rPr>
                    <w:br/>
                  </w:r>
                  <w:r>
                    <w:rPr>
                      <w:rFonts w:ascii="Georgia" w:eastAsia="Times New Roman" w:hAnsi="Georgia"/>
                      <w:color w:val="000000"/>
                      <w:sz w:val="18"/>
                      <w:szCs w:val="18"/>
                    </w:rPr>
                    <w:br/>
                  </w:r>
                  <w:hyperlink r:id="rId17" w:tgtFrame="_blank" w:history="1">
                    <w:r>
                      <w:rPr>
                        <w:rStyle w:val="Hyperlink"/>
                        <w:rFonts w:ascii="Georgia" w:eastAsia="Times New Roman" w:hAnsi="Georgia"/>
                        <w:color w:val="005E91"/>
                        <w:sz w:val="18"/>
                        <w:szCs w:val="18"/>
                      </w:rPr>
                      <w:t>Unsubscribe</w:t>
                    </w:r>
                  </w:hyperlink>
                </w:p>
              </w:tc>
            </w:tr>
          </w:tbl>
          <w:p w:rsidR="00015BBB" w:rsidRDefault="00015BBB">
            <w:pPr>
              <w:rPr>
                <w:rFonts w:eastAsia="Times New Roman"/>
                <w:sz w:val="20"/>
                <w:szCs w:val="20"/>
              </w:rPr>
            </w:pPr>
          </w:p>
        </w:tc>
      </w:tr>
    </w:tbl>
    <w:p w:rsidR="00383530" w:rsidRDefault="00383530" w:rsidP="00015BBB"/>
    <w:sectPr w:rsidR="00383530" w:rsidSect="00015BB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BBB"/>
    <w:rsid w:val="00015BBB"/>
    <w:rsid w:val="00201EF4"/>
    <w:rsid w:val="00383530"/>
    <w:rsid w:val="00A90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BBB"/>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15BBB"/>
    <w:rPr>
      <w:color w:val="0000FF"/>
      <w:u w:val="single"/>
    </w:rPr>
  </w:style>
  <w:style w:type="paragraph" w:styleId="NormalWeb">
    <w:name w:val="Normal (Web)"/>
    <w:basedOn w:val="Normal"/>
    <w:uiPriority w:val="99"/>
    <w:unhideWhenUsed/>
    <w:rsid w:val="00015BBB"/>
    <w:pPr>
      <w:spacing w:before="100" w:beforeAutospacing="1" w:after="100" w:afterAutospacing="1"/>
    </w:pPr>
  </w:style>
  <w:style w:type="character" w:styleId="Strong">
    <w:name w:val="Strong"/>
    <w:basedOn w:val="DefaultParagraphFont"/>
    <w:uiPriority w:val="22"/>
    <w:qFormat/>
    <w:rsid w:val="00015BBB"/>
    <w:rPr>
      <w:b/>
      <w:bCs/>
    </w:rPr>
  </w:style>
  <w:style w:type="paragraph" w:styleId="BalloonText">
    <w:name w:val="Balloon Text"/>
    <w:basedOn w:val="Normal"/>
    <w:link w:val="BalloonTextChar"/>
    <w:uiPriority w:val="99"/>
    <w:semiHidden/>
    <w:unhideWhenUsed/>
    <w:rsid w:val="00015BBB"/>
    <w:rPr>
      <w:rFonts w:ascii="Tahoma" w:hAnsi="Tahoma" w:cs="Tahoma"/>
      <w:sz w:val="16"/>
      <w:szCs w:val="16"/>
    </w:rPr>
  </w:style>
  <w:style w:type="character" w:customStyle="1" w:styleId="BalloonTextChar">
    <w:name w:val="Balloon Text Char"/>
    <w:basedOn w:val="DefaultParagraphFont"/>
    <w:link w:val="BalloonText"/>
    <w:uiPriority w:val="99"/>
    <w:semiHidden/>
    <w:rsid w:val="00015B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BBB"/>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15BBB"/>
    <w:rPr>
      <w:color w:val="0000FF"/>
      <w:u w:val="single"/>
    </w:rPr>
  </w:style>
  <w:style w:type="paragraph" w:styleId="NormalWeb">
    <w:name w:val="Normal (Web)"/>
    <w:basedOn w:val="Normal"/>
    <w:uiPriority w:val="99"/>
    <w:unhideWhenUsed/>
    <w:rsid w:val="00015BBB"/>
    <w:pPr>
      <w:spacing w:before="100" w:beforeAutospacing="1" w:after="100" w:afterAutospacing="1"/>
    </w:pPr>
  </w:style>
  <w:style w:type="character" w:styleId="Strong">
    <w:name w:val="Strong"/>
    <w:basedOn w:val="DefaultParagraphFont"/>
    <w:uiPriority w:val="22"/>
    <w:qFormat/>
    <w:rsid w:val="00015BBB"/>
    <w:rPr>
      <w:b/>
      <w:bCs/>
    </w:rPr>
  </w:style>
  <w:style w:type="paragraph" w:styleId="BalloonText">
    <w:name w:val="Balloon Text"/>
    <w:basedOn w:val="Normal"/>
    <w:link w:val="BalloonTextChar"/>
    <w:uiPriority w:val="99"/>
    <w:semiHidden/>
    <w:unhideWhenUsed/>
    <w:rsid w:val="00015BBB"/>
    <w:rPr>
      <w:rFonts w:ascii="Tahoma" w:hAnsi="Tahoma" w:cs="Tahoma"/>
      <w:sz w:val="16"/>
      <w:szCs w:val="16"/>
    </w:rPr>
  </w:style>
  <w:style w:type="character" w:customStyle="1" w:styleId="BalloonTextChar">
    <w:name w:val="Balloon Text Char"/>
    <w:basedOn w:val="DefaultParagraphFont"/>
    <w:link w:val="BalloonText"/>
    <w:uiPriority w:val="99"/>
    <w:semiHidden/>
    <w:rsid w:val="00015B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17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cmsdocs.org" TargetMode="External"/><Relationship Id="rId12" Type="http://schemas.openxmlformats.org/officeDocument/2006/relationships/hyperlink" Target="mailto:paula@kcmsdocs.org" TargetMode="External"/><Relationship Id="rId17" Type="http://schemas.openxmlformats.org/officeDocument/2006/relationships/hyperlink" Target="https://kanecountymedicalsociety.wildapricot.org/Sys/Unsubscribe?et=Dyg12JiuavvU89AvO%2fwDODYhcNBAJLxcB0pcPUECrVIZMkBt7Udd1iZEbiywom5Y6fiT1rJtxmllZ1nY1F%2bi0X2tN6IuT24honCoAHBle21RJfOPeWciUlIEJpAmz35HczNlxgOwMrTBQqh0%2bKz5eXFJQ2E%3d" TargetMode="External"/><Relationship Id="rId2" Type="http://schemas.microsoft.com/office/2007/relationships/stylesWithEffects" Target="stylesWithEffects.xml"/><Relationship Id="rId16" Type="http://schemas.openxmlformats.org/officeDocument/2006/relationships/hyperlink" Target="https://kanecountymedicalsociety.wildapricot.org/" TargetMode="External"/><Relationship Id="rId1" Type="http://schemas.openxmlformats.org/officeDocument/2006/relationships/styles" Target="styles.xml"/><Relationship Id="rId6" Type="http://schemas.openxmlformats.org/officeDocument/2006/relationships/hyperlink" Target="http://twitter.com" TargetMode="External"/><Relationship Id="rId11" Type="http://schemas.openxmlformats.org/officeDocument/2006/relationships/hyperlink" Target="mailto:sue@kcmsdocs.org" TargetMode="External"/><Relationship Id="rId5" Type="http://schemas.openxmlformats.org/officeDocument/2006/relationships/hyperlink" Target="http://www.facebook.com" TargetMode="External"/><Relationship Id="rId15" Type="http://schemas.openxmlformats.org/officeDocument/2006/relationships/hyperlink" Target="mailto:paula@kcmsdocs.org" TargetMode="Externa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mailto:DrDeHaan@ism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983</Words>
  <Characters>5607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E Schmidt</dc:creator>
  <cp:lastModifiedBy>Paula E Schmidt</cp:lastModifiedBy>
  <cp:revision>2</cp:revision>
  <cp:lastPrinted>2016-01-28T15:38:00Z</cp:lastPrinted>
  <dcterms:created xsi:type="dcterms:W3CDTF">2016-01-28T15:48:00Z</dcterms:created>
  <dcterms:modified xsi:type="dcterms:W3CDTF">2016-01-28T15:48:00Z</dcterms:modified>
</cp:coreProperties>
</file>